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787C7E" w14:textId="77777777" w:rsidR="00A54CA8" w:rsidRPr="00A54CA8" w:rsidRDefault="00A54CA8" w:rsidP="00A54CA8">
      <w:pPr>
        <w:pStyle w:val="BodyText"/>
        <w:jc w:val="center"/>
        <w:rPr>
          <w:rFonts w:ascii="Angsana New" w:hAnsi="Angsana New" w:cs="Angsana New"/>
          <w:b/>
          <w:bCs/>
        </w:rPr>
      </w:pPr>
      <w:r w:rsidRPr="00A54CA8">
        <w:rPr>
          <w:rFonts w:ascii="Angsana New" w:hAnsi="Angsana New" w:cs="Angsana New"/>
          <w:b/>
          <w:bCs/>
          <w:cs/>
        </w:rPr>
        <w:t>ข้อเสนอแนวคิด/วิธีการเพื่อพัฒนางานหรือปรับปรุงงานให้มีประสิทธิภาพมากขึ้น</w:t>
      </w:r>
    </w:p>
    <w:p w14:paraId="204CDF11" w14:textId="270D391A" w:rsidR="00A54CA8" w:rsidRPr="00A54CA8" w:rsidRDefault="00A54CA8" w:rsidP="00A54CA8">
      <w:pPr>
        <w:pStyle w:val="BodyText"/>
        <w:jc w:val="center"/>
        <w:rPr>
          <w:rFonts w:ascii="Angsana New" w:hAnsi="Angsana New" w:cs="Angsana New"/>
        </w:rPr>
      </w:pPr>
      <w:r w:rsidRPr="00A54CA8">
        <w:rPr>
          <w:rFonts w:ascii="Angsana New" w:hAnsi="Angsana New" w:cs="Angsana New"/>
          <w:cs/>
        </w:rPr>
        <w:t>ของ นางสาวชุติมา  ยิ้มอ่อน</w:t>
      </w:r>
    </w:p>
    <w:p w14:paraId="40165B3A" w14:textId="4C5BADEE" w:rsidR="00A54CA8" w:rsidRPr="00A54CA8" w:rsidRDefault="00A54CA8" w:rsidP="00D35666">
      <w:pPr>
        <w:pStyle w:val="BodyText"/>
        <w:jc w:val="thaiDistribute"/>
        <w:rPr>
          <w:rFonts w:ascii="Angsana New" w:hAnsi="Angsana New" w:cs="Angsana New"/>
        </w:rPr>
      </w:pPr>
      <w:r w:rsidRPr="00A54CA8">
        <w:rPr>
          <w:rFonts w:ascii="Angsana New" w:hAnsi="Angsana New" w:cs="Angsana New"/>
          <w:b/>
          <w:bCs/>
          <w:cs/>
        </w:rPr>
        <w:t>เพื่อประกอบการแต่งตั้งให้ดำรงตำแหน่ง</w:t>
      </w:r>
      <w:r w:rsidRPr="00A54CA8">
        <w:rPr>
          <w:rFonts w:ascii="Angsana New" w:hAnsi="Angsana New" w:cs="Angsana New"/>
          <w:cs/>
        </w:rPr>
        <w:t xml:space="preserve"> เภสัชกรชำนาญการ</w:t>
      </w:r>
      <w:r>
        <w:rPr>
          <w:rFonts w:ascii="Angsana New" w:hAnsi="Angsana New" w:cs="Angsana New" w:hint="cs"/>
          <w:cs/>
        </w:rPr>
        <w:t xml:space="preserve"> </w:t>
      </w:r>
      <w:r>
        <w:rPr>
          <w:rFonts w:ascii="Angsana New" w:hAnsi="Angsana New" w:cs="Angsana New"/>
        </w:rPr>
        <w:t>(</w:t>
      </w:r>
      <w:r>
        <w:rPr>
          <w:rFonts w:ascii="Angsana New" w:hAnsi="Angsana New" w:cs="Angsana New" w:hint="cs"/>
          <w:cs/>
        </w:rPr>
        <w:t>ด้านเภสัชกรรมคลินิก</w:t>
      </w:r>
      <w:r>
        <w:rPr>
          <w:rFonts w:ascii="Angsana New" w:hAnsi="Angsana New" w:cs="Angsana New"/>
        </w:rPr>
        <w:t>)</w:t>
      </w:r>
      <w:r w:rsidRPr="00A54CA8">
        <w:rPr>
          <w:rFonts w:ascii="Angsana New" w:hAnsi="Angsana New" w:cs="Angsana New"/>
          <w:cs/>
        </w:rPr>
        <w:t xml:space="preserve"> ตำแหน่งเลขที่ </w:t>
      </w:r>
      <w:r w:rsidRPr="00262234">
        <w:rPr>
          <w:rFonts w:ascii="Angsana New" w:hAnsi="Angsana New" w:cs="Angsana New"/>
          <w:color w:val="FFFFFF" w:themeColor="background1"/>
          <w:cs/>
        </w:rPr>
        <w:t>193374</w:t>
      </w:r>
    </w:p>
    <w:p w14:paraId="34B6A7EC" w14:textId="3BA54C27" w:rsidR="00A54CA8" w:rsidRPr="00A54CA8" w:rsidRDefault="00A54CA8" w:rsidP="007B66E9">
      <w:pPr>
        <w:pStyle w:val="BodyText"/>
        <w:ind w:left="1134" w:hanging="1134"/>
        <w:jc w:val="thaiDistribute"/>
        <w:rPr>
          <w:rFonts w:ascii="Angsana New" w:hAnsi="Angsana New" w:cs="Angsana New"/>
        </w:rPr>
      </w:pPr>
      <w:r w:rsidRPr="00A54CA8">
        <w:rPr>
          <w:rFonts w:ascii="Angsana New" w:hAnsi="Angsana New" w:cs="Angsana New"/>
          <w:b/>
          <w:bCs/>
          <w:cs/>
        </w:rPr>
        <w:t>ส่วนราชการ</w:t>
      </w:r>
      <w:r w:rsidRPr="00A54CA8">
        <w:rPr>
          <w:rFonts w:ascii="Angsana New" w:hAnsi="Angsana New" w:cs="Angsana New"/>
          <w:cs/>
        </w:rPr>
        <w:t xml:space="preserve"> </w:t>
      </w:r>
      <w:r w:rsidR="003A2ADA">
        <w:rPr>
          <w:rFonts w:ascii="Angsana New" w:hAnsi="Angsana New" w:cs="Angsana New" w:hint="cs"/>
          <w:cs/>
        </w:rPr>
        <w:t xml:space="preserve"> </w:t>
      </w:r>
      <w:r w:rsidR="006E1403" w:rsidRPr="006E1403">
        <w:rPr>
          <w:rFonts w:ascii="Angsana New" w:hAnsi="Angsana New" w:cs="Angsana New"/>
          <w:cs/>
        </w:rPr>
        <w:t>กลุ่มงาน</w:t>
      </w:r>
      <w:r w:rsidR="006E1403" w:rsidRPr="006E1403">
        <w:rPr>
          <w:rFonts w:ascii="Angsana New" w:hAnsi="Angsana New" w:cs="Angsana New" w:hint="cs"/>
          <w:cs/>
        </w:rPr>
        <w:t>เภสัชกรรมและคุ้มครองผู้บริโภค</w:t>
      </w:r>
      <w:r w:rsidR="006E1403" w:rsidRPr="006B2CDF">
        <w:rPr>
          <w:rFonts w:ascii="Angsana New" w:hAnsi="Angsana New" w:cs="Angsana New"/>
          <w:cs/>
        </w:rPr>
        <w:t xml:space="preserve"> </w:t>
      </w:r>
      <w:r w:rsidRPr="00A54CA8">
        <w:rPr>
          <w:rFonts w:ascii="Angsana New" w:hAnsi="Angsana New" w:cs="Angsana New"/>
          <w:cs/>
        </w:rPr>
        <w:t>โรงพยาบาลท่ากระดาน สำนักงานสาธารณสุขจังหวัด</w:t>
      </w:r>
      <w:r w:rsidR="00C471D2">
        <w:rPr>
          <w:rFonts w:ascii="Angsana New" w:hAnsi="Angsana New" w:cs="Angsana New" w:hint="cs"/>
          <w:cs/>
        </w:rPr>
        <w:t xml:space="preserve">   </w:t>
      </w:r>
      <w:r w:rsidRPr="00A54CA8">
        <w:rPr>
          <w:rFonts w:ascii="Angsana New" w:hAnsi="Angsana New" w:cs="Angsana New"/>
          <w:cs/>
        </w:rPr>
        <w:t>กาญจนบุรี</w:t>
      </w:r>
    </w:p>
    <w:p w14:paraId="35C5DB12" w14:textId="1759B9B4" w:rsidR="00A54CA8" w:rsidRPr="00A54CA8" w:rsidRDefault="00A54CA8" w:rsidP="007B66E9">
      <w:pPr>
        <w:pStyle w:val="BodyText"/>
        <w:tabs>
          <w:tab w:val="left" w:pos="881"/>
        </w:tabs>
        <w:jc w:val="thaiDistribute"/>
        <w:rPr>
          <w:rFonts w:ascii="Angsana New" w:hAnsi="Angsana New" w:cs="Angsana New"/>
        </w:rPr>
      </w:pPr>
      <w:r w:rsidRPr="00A54CA8">
        <w:rPr>
          <w:rFonts w:ascii="Angsana New" w:hAnsi="Angsana New" w:cs="Angsana New"/>
          <w:b/>
          <w:bCs/>
          <w:cs/>
        </w:rPr>
        <w:t>เรื่อง</w:t>
      </w:r>
      <w:r w:rsidRPr="00A54CA8">
        <w:rPr>
          <w:rFonts w:ascii="Angsana New" w:hAnsi="Angsana New" w:cs="Angsana New"/>
          <w:cs/>
        </w:rPr>
        <w:t xml:space="preserve"> การพัฒนาบทบาทของเภสัชกรในการเพิ่มการเข้าถึงยา </w:t>
      </w:r>
      <w:r w:rsidRPr="00A54CA8">
        <w:rPr>
          <w:rFonts w:ascii="Angsana New" w:hAnsi="Angsana New" w:cs="Angsana New"/>
        </w:rPr>
        <w:t xml:space="preserve">inhaled corticosteroid </w:t>
      </w:r>
      <w:r w:rsidRPr="00A54CA8">
        <w:rPr>
          <w:rFonts w:ascii="Angsana New" w:hAnsi="Angsana New" w:cs="Angsana New"/>
          <w:cs/>
        </w:rPr>
        <w:t>ในผู้ป่วยนอกโรคหืดเรื้อร</w:t>
      </w:r>
      <w:r>
        <w:rPr>
          <w:rFonts w:ascii="Angsana New" w:hAnsi="Angsana New" w:cs="Angsana New" w:hint="cs"/>
          <w:cs/>
        </w:rPr>
        <w:t>ัง</w:t>
      </w:r>
      <w:r w:rsidRPr="00A54CA8">
        <w:rPr>
          <w:rFonts w:ascii="Angsana New" w:hAnsi="Angsana New" w:cs="Angsana New"/>
          <w:b/>
          <w:bCs/>
          <w:cs/>
        </w:rPr>
        <w:t>หลักการและเหตุผล</w:t>
      </w:r>
      <w:r>
        <w:rPr>
          <w:rFonts w:ascii="Angsana New" w:hAnsi="Angsana New" w:cs="Angsana New" w:hint="cs"/>
          <w:b/>
          <w:bCs/>
          <w:cs/>
        </w:rPr>
        <w:t xml:space="preserve"> </w:t>
      </w:r>
    </w:p>
    <w:p w14:paraId="143416A9" w14:textId="7DF11B8F" w:rsidR="006563F7" w:rsidRPr="00C471D2" w:rsidRDefault="00A85CF4" w:rsidP="000D3ACC">
      <w:pPr>
        <w:spacing w:after="0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A85CF4">
        <w:rPr>
          <w:rFonts w:ascii="Angsana New" w:hAnsi="Angsana New" w:cs="Angsana New"/>
          <w:sz w:val="32"/>
          <w:szCs w:val="32"/>
          <w:cs/>
        </w:rPr>
        <w:t>โรคหืด เป็นโรคที่มีความ</w:t>
      </w:r>
      <w:r w:rsidRPr="00C471D2">
        <w:rPr>
          <w:rFonts w:ascii="Angsana New" w:hAnsi="Angsana New" w:cs="Angsana New"/>
          <w:sz w:val="32"/>
          <w:szCs w:val="32"/>
          <w:cs/>
        </w:rPr>
        <w:t>หลากหลายของอาการ (</w:t>
      </w:r>
      <w:r w:rsidRPr="00C471D2">
        <w:rPr>
          <w:rFonts w:ascii="Angsana New" w:hAnsi="Angsana New" w:cs="Angsana New"/>
          <w:sz w:val="32"/>
          <w:szCs w:val="32"/>
        </w:rPr>
        <w:t xml:space="preserve">heterogeneous disease) </w:t>
      </w:r>
      <w:r w:rsidRPr="00C471D2">
        <w:rPr>
          <w:rFonts w:ascii="Angsana New" w:hAnsi="Angsana New" w:cs="Angsana New"/>
          <w:sz w:val="32"/>
          <w:szCs w:val="32"/>
          <w:cs/>
        </w:rPr>
        <w:t>มีลักษณะการอักเสบเรื้อรังของหลอดลม โดยอาการผู้ป่วยมีการเปลี่ยนแปลงได้หลายรูปแบบ ในด้านเวลาการดำเนินโรคและระดับความรุนแรงร่วมกับการตรวจพบการแปรปรวนของการอุดกั้นหลอดลมในช่วงขาออก (</w:t>
      </w:r>
      <w:r w:rsidRPr="00C471D2">
        <w:rPr>
          <w:rFonts w:ascii="Angsana New" w:hAnsi="Angsana New" w:cs="Angsana New"/>
          <w:sz w:val="32"/>
          <w:szCs w:val="32"/>
        </w:rPr>
        <w:t xml:space="preserve">variable expiratory airflow limitation)  </w:t>
      </w:r>
      <w:r w:rsidRPr="00C471D2">
        <w:rPr>
          <w:rFonts w:ascii="Angsana New" w:hAnsi="Angsana New" w:cs="Angsana New"/>
          <w:sz w:val="32"/>
          <w:szCs w:val="32"/>
          <w:cs/>
        </w:rPr>
        <w:t>และอาการอาจกำเริบ หรือกลับเป็น</w:t>
      </w:r>
      <w:proofErr w:type="spellStart"/>
      <w:r w:rsidRPr="00C471D2">
        <w:rPr>
          <w:rFonts w:ascii="Angsana New" w:hAnsi="Angsana New" w:cs="Angsana New"/>
          <w:sz w:val="32"/>
          <w:szCs w:val="32"/>
          <w:cs/>
        </w:rPr>
        <w:t>ซ้ำๆ</w:t>
      </w:r>
      <w:proofErr w:type="spellEnd"/>
      <w:r w:rsidRPr="00C471D2">
        <w:rPr>
          <w:rFonts w:ascii="Angsana New" w:hAnsi="Angsana New" w:cs="Angsana New"/>
          <w:sz w:val="32"/>
          <w:szCs w:val="32"/>
          <w:cs/>
        </w:rPr>
        <w:t>ได้</w:t>
      </w:r>
      <w:r w:rsidR="00D33252" w:rsidRPr="00C471D2">
        <w:rPr>
          <w:rFonts w:ascii="Angsana New" w:hAnsi="Angsana New" w:cs="Angsana New"/>
          <w:sz w:val="32"/>
          <w:szCs w:val="32"/>
          <w:vertAlign w:val="superscript"/>
        </w:rPr>
        <w:t>(1)</w:t>
      </w:r>
      <w:r w:rsidRPr="00C471D2">
        <w:rPr>
          <w:rFonts w:ascii="Angsana New" w:hAnsi="Angsana New" w:cs="Angsana New"/>
          <w:sz w:val="32"/>
          <w:szCs w:val="32"/>
          <w:cs/>
        </w:rPr>
        <w:t xml:space="preserve"> โรคหืดจึงเป็นโรคหนึ่งที่เป็น</w:t>
      </w:r>
      <w:proofErr w:type="spellStart"/>
      <w:r w:rsidRPr="00C471D2">
        <w:rPr>
          <w:rFonts w:ascii="Angsana New" w:hAnsi="Angsana New" w:cs="Angsana New"/>
          <w:sz w:val="32"/>
          <w:szCs w:val="32"/>
          <w:cs/>
        </w:rPr>
        <w:t>อุป</w:t>
      </w:r>
      <w:proofErr w:type="spellEnd"/>
      <w:r w:rsidRPr="00C471D2">
        <w:rPr>
          <w:rFonts w:ascii="Angsana New" w:hAnsi="Angsana New" w:cs="Angsana New"/>
          <w:sz w:val="32"/>
          <w:szCs w:val="32"/>
          <w:cs/>
        </w:rPr>
        <w:t>สรรค์ในการใช้ชีวิตประจำวัน มีอาก</w:t>
      </w:r>
      <w:r w:rsidR="00BE7FFD" w:rsidRPr="00C471D2">
        <w:rPr>
          <w:rFonts w:ascii="Angsana New" w:hAnsi="Angsana New" w:cs="Angsana New"/>
          <w:sz w:val="32"/>
          <w:szCs w:val="32"/>
          <w:cs/>
        </w:rPr>
        <w:t>ารตั้งแต่สร้างความไม่สะดวก</w:t>
      </w:r>
      <w:proofErr w:type="spellStart"/>
      <w:r w:rsidR="00BE7FFD" w:rsidRPr="00C471D2">
        <w:rPr>
          <w:rFonts w:ascii="Angsana New" w:hAnsi="Angsana New" w:cs="Angsana New"/>
          <w:sz w:val="32"/>
          <w:szCs w:val="32"/>
          <w:cs/>
        </w:rPr>
        <w:t>เล็กๆ</w:t>
      </w:r>
      <w:r w:rsidRPr="00C471D2">
        <w:rPr>
          <w:rFonts w:ascii="Angsana New" w:hAnsi="Angsana New" w:cs="Angsana New"/>
          <w:sz w:val="32"/>
          <w:szCs w:val="32"/>
          <w:cs/>
        </w:rPr>
        <w:t>น้อยๆ</w:t>
      </w:r>
      <w:proofErr w:type="spellEnd"/>
      <w:r w:rsidRPr="00C471D2">
        <w:rPr>
          <w:rFonts w:ascii="Angsana New" w:hAnsi="Angsana New" w:cs="Angsana New"/>
          <w:sz w:val="32"/>
          <w:szCs w:val="32"/>
          <w:cs/>
        </w:rPr>
        <w:t xml:space="preserve"> ไปจนอันตรายถึงแก่ชีวิต จากข้อมู</w:t>
      </w:r>
      <w:r w:rsidR="000D3ACC" w:rsidRPr="00C471D2">
        <w:rPr>
          <w:rFonts w:ascii="Angsana New" w:hAnsi="Angsana New" w:cs="Angsana New"/>
          <w:sz w:val="32"/>
          <w:szCs w:val="32"/>
          <w:cs/>
        </w:rPr>
        <w:t xml:space="preserve">ลสถิติกระทรวงสาธารณสุข พ.ศ. </w:t>
      </w:r>
      <w:r w:rsidR="000D3ACC" w:rsidRPr="00C471D2">
        <w:rPr>
          <w:rFonts w:ascii="Angsana New" w:hAnsi="Angsana New" w:cs="Angsana New"/>
          <w:sz w:val="32"/>
          <w:szCs w:val="32"/>
        </w:rPr>
        <w:t>2558</w:t>
      </w:r>
      <w:r w:rsidR="00D33252" w:rsidRPr="00C471D2">
        <w:rPr>
          <w:rFonts w:ascii="Angsana New" w:hAnsi="Angsana New" w:cs="Angsana New"/>
          <w:sz w:val="32"/>
          <w:szCs w:val="32"/>
          <w:vertAlign w:val="superscript"/>
        </w:rPr>
        <w:t>(2)</w:t>
      </w:r>
      <w:r w:rsidR="00D33252" w:rsidRPr="00C471D2">
        <w:rPr>
          <w:rFonts w:ascii="Angsana New" w:hAnsi="Angsana New" w:cs="Angsana New"/>
          <w:sz w:val="32"/>
          <w:szCs w:val="32"/>
        </w:rPr>
        <w:t xml:space="preserve"> </w:t>
      </w:r>
      <w:r w:rsidRPr="00C471D2">
        <w:rPr>
          <w:rFonts w:ascii="Angsana New" w:hAnsi="Angsana New" w:cs="Angsana New"/>
          <w:sz w:val="32"/>
          <w:szCs w:val="32"/>
          <w:cs/>
        </w:rPr>
        <w:t>พบว่าผู</w:t>
      </w:r>
      <w:r w:rsidR="000D3ACC" w:rsidRPr="00C471D2">
        <w:rPr>
          <w:rFonts w:ascii="Angsana New" w:hAnsi="Angsana New" w:cs="Angsana New"/>
          <w:sz w:val="32"/>
          <w:szCs w:val="32"/>
          <w:cs/>
        </w:rPr>
        <w:t>้ป่วยโรคหืดในประเทศไทยถึงร้อยละ</w:t>
      </w:r>
      <w:r w:rsidR="000D3ACC" w:rsidRPr="00C471D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D3ACC" w:rsidRPr="00C471D2">
        <w:rPr>
          <w:rFonts w:ascii="Angsana New" w:hAnsi="Angsana New" w:cs="Angsana New"/>
          <w:sz w:val="32"/>
          <w:szCs w:val="32"/>
        </w:rPr>
        <w:t>7</w:t>
      </w:r>
      <w:r w:rsidRPr="00C471D2">
        <w:rPr>
          <w:rFonts w:ascii="Angsana New" w:hAnsi="Angsana New" w:cs="Angsana New"/>
          <w:sz w:val="32"/>
          <w:szCs w:val="32"/>
          <w:cs/>
        </w:rPr>
        <w:t xml:space="preserve"> ของประชากรทั้งประเทศ จากข้อมูลของ</w:t>
      </w:r>
      <w:r w:rsidR="000D3ACC" w:rsidRPr="00C471D2">
        <w:rPr>
          <w:rFonts w:ascii="Angsana New" w:hAnsi="Angsana New" w:cs="Angsana New"/>
          <w:sz w:val="32"/>
          <w:szCs w:val="32"/>
          <w:cs/>
        </w:rPr>
        <w:t xml:space="preserve">กองยุทธศาสตร์และแผนงาน </w:t>
      </w:r>
      <w:proofErr w:type="spellStart"/>
      <w:r w:rsidR="000D3ACC" w:rsidRPr="00C471D2">
        <w:rPr>
          <w:rFonts w:ascii="Angsana New" w:hAnsi="Angsana New" w:cs="Angsana New"/>
          <w:sz w:val="32"/>
          <w:szCs w:val="32"/>
          <w:cs/>
        </w:rPr>
        <w:t>สํานักงาน</w:t>
      </w:r>
      <w:proofErr w:type="spellEnd"/>
      <w:r w:rsidR="000D3ACC" w:rsidRPr="00C471D2">
        <w:rPr>
          <w:rFonts w:ascii="Angsana New" w:hAnsi="Angsana New" w:cs="Angsana New"/>
          <w:sz w:val="32"/>
          <w:szCs w:val="32"/>
          <w:cs/>
        </w:rPr>
        <w:t>ปลัดกระทรวงสาธารณสุข</w:t>
      </w:r>
      <w:r w:rsidR="000D3ACC" w:rsidRPr="00C471D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D3ACC" w:rsidRPr="00C471D2">
        <w:rPr>
          <w:rFonts w:ascii="Angsana New" w:hAnsi="Angsana New" w:cs="Angsana New"/>
          <w:sz w:val="32"/>
          <w:szCs w:val="32"/>
          <w:cs/>
        </w:rPr>
        <w:t>พ.ศ.</w:t>
      </w:r>
      <w:r w:rsidR="000D3ACC" w:rsidRPr="00C471D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0D3ACC" w:rsidRPr="00C471D2">
        <w:rPr>
          <w:rFonts w:ascii="Angsana New" w:hAnsi="Angsana New" w:cs="Angsana New"/>
          <w:sz w:val="32"/>
          <w:szCs w:val="32"/>
        </w:rPr>
        <w:t>2561</w:t>
      </w:r>
      <w:r w:rsidR="00D33252" w:rsidRPr="00C471D2">
        <w:rPr>
          <w:rFonts w:ascii="Angsana New" w:hAnsi="Angsana New" w:cs="Angsana New"/>
          <w:sz w:val="32"/>
          <w:szCs w:val="32"/>
          <w:vertAlign w:val="superscript"/>
        </w:rPr>
        <w:t>(3)</w:t>
      </w:r>
      <w:r w:rsidRPr="00C471D2">
        <w:rPr>
          <w:rFonts w:ascii="Angsana New" w:hAnsi="Angsana New" w:cs="Angsana New"/>
          <w:sz w:val="32"/>
          <w:szCs w:val="32"/>
          <w:cs/>
        </w:rPr>
        <w:t xml:space="preserve"> มีจำนวนผู้ป่วยโรคหืดจำนวน </w:t>
      </w:r>
      <w:r w:rsidR="00A50B58" w:rsidRPr="00C471D2">
        <w:rPr>
          <w:rFonts w:ascii="Angsana New" w:hAnsi="Angsana New" w:cs="Angsana New"/>
          <w:sz w:val="32"/>
          <w:szCs w:val="32"/>
        </w:rPr>
        <w:t>135,090</w:t>
      </w:r>
      <w:r w:rsidR="00327710" w:rsidRPr="00C471D2">
        <w:rPr>
          <w:rFonts w:ascii="Angsana New" w:hAnsi="Angsana New" w:cs="Angsana New"/>
          <w:sz w:val="32"/>
          <w:szCs w:val="32"/>
          <w:cs/>
        </w:rPr>
        <w:t xml:space="preserve"> </w:t>
      </w:r>
      <w:r w:rsidRPr="00C471D2">
        <w:rPr>
          <w:rFonts w:ascii="Angsana New" w:hAnsi="Angsana New" w:cs="Angsana New"/>
          <w:sz w:val="32"/>
          <w:szCs w:val="32"/>
          <w:cs/>
        </w:rPr>
        <w:t>คนต่อป</w:t>
      </w:r>
      <w:r w:rsidR="000D3ACC" w:rsidRPr="00C471D2">
        <w:rPr>
          <w:rFonts w:ascii="Angsana New" w:hAnsi="Angsana New" w:cs="Angsana New"/>
          <w:sz w:val="32"/>
          <w:szCs w:val="32"/>
          <w:cs/>
        </w:rPr>
        <w:t>ี และมีอัตราผู้ป่วยในด้วยโรคหืด</w:t>
      </w:r>
      <w:r w:rsidR="000D3ACC" w:rsidRPr="00C471D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A50B58" w:rsidRPr="00C471D2">
        <w:rPr>
          <w:rFonts w:ascii="Angsana New" w:hAnsi="Angsana New" w:cs="Angsana New"/>
          <w:sz w:val="32"/>
          <w:szCs w:val="32"/>
        </w:rPr>
        <w:t xml:space="preserve">206.54 </w:t>
      </w:r>
      <w:r w:rsidR="000D3ACC" w:rsidRPr="00C471D2">
        <w:rPr>
          <w:rFonts w:ascii="Angsana New" w:hAnsi="Angsana New" w:cs="Angsana New"/>
          <w:sz w:val="32"/>
          <w:szCs w:val="32"/>
          <w:cs/>
        </w:rPr>
        <w:t xml:space="preserve">ต่อประชากร </w:t>
      </w:r>
      <w:r w:rsidR="000D3ACC" w:rsidRPr="00C471D2">
        <w:rPr>
          <w:rFonts w:ascii="Angsana New" w:hAnsi="Angsana New" w:cs="Angsana New"/>
          <w:sz w:val="32"/>
          <w:szCs w:val="32"/>
        </w:rPr>
        <w:t>100,000</w:t>
      </w:r>
      <w:r w:rsidRPr="00C471D2">
        <w:rPr>
          <w:rFonts w:ascii="Angsana New" w:hAnsi="Angsana New" w:cs="Angsana New"/>
          <w:sz w:val="32"/>
          <w:szCs w:val="32"/>
          <w:cs/>
        </w:rPr>
        <w:t xml:space="preserve"> คน</w:t>
      </w:r>
    </w:p>
    <w:p w14:paraId="1188FE4D" w14:textId="4BBA714F" w:rsidR="00992155" w:rsidRPr="00C471D2" w:rsidRDefault="006563F7" w:rsidP="00992155">
      <w:pPr>
        <w:spacing w:after="0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C471D2">
        <w:rPr>
          <w:rFonts w:ascii="Angsana New" w:hAnsi="Angsana New" w:cs="Angsana New"/>
          <w:sz w:val="32"/>
          <w:szCs w:val="32"/>
          <w:cs/>
        </w:rPr>
        <w:t>ผู้ป่วย</w:t>
      </w:r>
      <w:r w:rsidRPr="00C471D2">
        <w:rPr>
          <w:rFonts w:ascii="Angsana New" w:hAnsi="Angsana New" w:cs="Angsana New"/>
          <w:sz w:val="32"/>
          <w:szCs w:val="32"/>
          <w:shd w:val="clear" w:color="auto" w:fill="FFFFFF"/>
          <w:cs/>
        </w:rPr>
        <w:t>โรคหืด</w:t>
      </w:r>
      <w:r w:rsidRPr="00C471D2">
        <w:rPr>
          <w:rFonts w:ascii="Angsana New" w:hAnsi="Angsana New" w:cs="Angsana New"/>
          <w:sz w:val="32"/>
          <w:szCs w:val="32"/>
          <w:cs/>
        </w:rPr>
        <w:t xml:space="preserve">ทุกราย ควรได้รับยาควบคุมโรคที่ต้องใช้สม่ำเสมอและยาบรรเทาอาการเมื่อมีอาการ โดยมุ่งเป้าที่จะควบคุมอาการในปัจจุบัน และการป้องกันความเสี่ยงที่จะเกิดขึ้นในอนาคต โดยใช้ยา </w:t>
      </w:r>
      <w:r w:rsidRPr="00C471D2">
        <w:rPr>
          <w:rFonts w:ascii="Angsana New" w:hAnsi="Angsana New" w:cs="Angsana New"/>
          <w:sz w:val="32"/>
          <w:szCs w:val="32"/>
        </w:rPr>
        <w:t>corticosteroid</w:t>
      </w:r>
      <w:r w:rsidRPr="00C471D2">
        <w:rPr>
          <w:rFonts w:ascii="Angsana New" w:hAnsi="Angsana New" w:cs="Angsana New"/>
          <w:sz w:val="32"/>
          <w:szCs w:val="32"/>
          <w:cs/>
        </w:rPr>
        <w:t xml:space="preserve">  รูปแบบสูดพ่นเป็นยาหลักในการควบคุมโรคและให้เริ่มใช้ที่ขนาดต่ำก่อน ถ้าใช้ยา </w:t>
      </w:r>
      <w:r w:rsidRPr="00C471D2">
        <w:rPr>
          <w:rFonts w:ascii="Angsana New" w:hAnsi="Angsana New" w:cs="Angsana New"/>
          <w:sz w:val="32"/>
          <w:szCs w:val="32"/>
        </w:rPr>
        <w:t>corticosteroid</w:t>
      </w:r>
      <w:r w:rsidRPr="00C471D2">
        <w:rPr>
          <w:rFonts w:ascii="Angsana New" w:hAnsi="Angsana New" w:cs="Angsana New"/>
          <w:sz w:val="32"/>
          <w:szCs w:val="32"/>
          <w:cs/>
        </w:rPr>
        <w:t xml:space="preserve">  รูปแบบสูด</w:t>
      </w:r>
      <w:r w:rsidRPr="008B5A63">
        <w:rPr>
          <w:rFonts w:ascii="Angsana New" w:hAnsi="Angsana New" w:cs="Angsana New"/>
          <w:sz w:val="32"/>
          <w:szCs w:val="32"/>
          <w:cs/>
        </w:rPr>
        <w:t>พ่น</w:t>
      </w:r>
      <w:r w:rsidRPr="00C471D2">
        <w:rPr>
          <w:rFonts w:ascii="Angsana New" w:hAnsi="Angsana New" w:cs="Angsana New"/>
          <w:sz w:val="32"/>
          <w:szCs w:val="32"/>
          <w:cs/>
        </w:rPr>
        <w:t>ขนาดต่ำแล้วยังควบคุมโรคไม่ได้อาจพิจารณาปรับเป็นขนาดสูง หรือใช้ยาควบคุมโรคตัวอื่นร่วมด้วย เช่น ยาขยายหลอดลมชนิดสูดพ่นที่ออกฤทธิ์ยาว (</w:t>
      </w:r>
      <w:r w:rsidRPr="00C471D2">
        <w:rPr>
          <w:rFonts w:ascii="Angsana New" w:hAnsi="Angsana New" w:cs="Angsana New"/>
          <w:sz w:val="32"/>
          <w:szCs w:val="32"/>
        </w:rPr>
        <w:t xml:space="preserve">long-acting beta2-agonist, LABA) </w:t>
      </w:r>
      <w:r w:rsidRPr="00C471D2">
        <w:rPr>
          <w:rFonts w:ascii="Angsana New" w:hAnsi="Angsana New" w:cs="Angsana New"/>
          <w:sz w:val="32"/>
          <w:szCs w:val="32"/>
          <w:cs/>
        </w:rPr>
        <w:t>ยาต้านลิวโคไตร</w:t>
      </w:r>
      <w:proofErr w:type="spellStart"/>
      <w:r w:rsidRPr="00C471D2">
        <w:rPr>
          <w:rFonts w:ascii="Angsana New" w:hAnsi="Angsana New" w:cs="Angsana New"/>
          <w:sz w:val="32"/>
          <w:szCs w:val="32"/>
          <w:cs/>
        </w:rPr>
        <w:t>อ</w:t>
      </w:r>
      <w:r w:rsidRPr="00C471D2">
        <w:rPr>
          <w:rFonts w:ascii="Angsana New" w:hAnsi="Angsana New" w:cs="Angsana New" w:hint="cs"/>
          <w:sz w:val="32"/>
          <w:szCs w:val="32"/>
          <w:cs/>
        </w:rPr>
        <w:t>ี</w:t>
      </w:r>
      <w:r w:rsidRPr="00C471D2">
        <w:rPr>
          <w:rFonts w:ascii="Angsana New" w:hAnsi="Angsana New" w:cs="Angsana New"/>
          <w:sz w:val="32"/>
          <w:szCs w:val="32"/>
          <w:cs/>
        </w:rPr>
        <w:t>น</w:t>
      </w:r>
      <w:proofErr w:type="spellEnd"/>
      <w:r w:rsidRPr="00C471D2">
        <w:rPr>
          <w:rFonts w:ascii="Angsana New" w:hAnsi="Angsana New" w:cs="Angsana New"/>
          <w:sz w:val="32"/>
          <w:szCs w:val="32"/>
          <w:cs/>
        </w:rPr>
        <w:t xml:space="preserve"> และ </w:t>
      </w:r>
      <w:r w:rsidRPr="00C471D2">
        <w:rPr>
          <w:rFonts w:ascii="Angsana New" w:hAnsi="Angsana New" w:cs="Angsana New"/>
          <w:sz w:val="32"/>
          <w:szCs w:val="32"/>
        </w:rPr>
        <w:t xml:space="preserve">theophylline </w:t>
      </w:r>
      <w:r w:rsidRPr="00C471D2">
        <w:rPr>
          <w:rFonts w:ascii="Angsana New" w:hAnsi="Angsana New" w:cs="Angsana New"/>
          <w:sz w:val="32"/>
          <w:szCs w:val="32"/>
          <w:cs/>
        </w:rPr>
        <w:t xml:space="preserve">มาร่วมกับยา </w:t>
      </w:r>
      <w:r w:rsidRPr="00C471D2">
        <w:rPr>
          <w:rFonts w:ascii="Angsana New" w:hAnsi="Angsana New" w:cs="Angsana New"/>
          <w:sz w:val="32"/>
          <w:szCs w:val="32"/>
        </w:rPr>
        <w:t>corticosteroid</w:t>
      </w:r>
      <w:r w:rsidRPr="00C471D2">
        <w:rPr>
          <w:rFonts w:ascii="Angsana New" w:hAnsi="Angsana New" w:cs="Angsana New"/>
          <w:sz w:val="32"/>
          <w:szCs w:val="32"/>
          <w:cs/>
        </w:rPr>
        <w:t xml:space="preserve">  รูปแบบสูดพ่นขนาดต่ำ โดยแนะนำให้ใช้</w:t>
      </w:r>
      <w:r w:rsidRPr="00C471D2">
        <w:rPr>
          <w:rFonts w:ascii="Angsana New" w:hAnsi="Angsana New" w:cs="Angsana New"/>
          <w:sz w:val="32"/>
          <w:szCs w:val="32"/>
        </w:rPr>
        <w:t xml:space="preserve"> LABA</w:t>
      </w:r>
      <w:r w:rsidRPr="00C471D2">
        <w:rPr>
          <w:rFonts w:ascii="Angsana New" w:hAnsi="Angsana New" w:cs="Angsana New"/>
          <w:sz w:val="32"/>
          <w:szCs w:val="32"/>
          <w:cs/>
        </w:rPr>
        <w:t xml:space="preserve"> ร่วมกับยา </w:t>
      </w:r>
      <w:r w:rsidRPr="00C471D2">
        <w:rPr>
          <w:rFonts w:ascii="Angsana New" w:hAnsi="Angsana New" w:cs="Angsana New"/>
          <w:sz w:val="32"/>
          <w:szCs w:val="32"/>
        </w:rPr>
        <w:t>corticosteroid</w:t>
      </w:r>
      <w:r w:rsidR="00D67BDF" w:rsidRPr="00C471D2">
        <w:rPr>
          <w:rFonts w:ascii="Angsana New" w:hAnsi="Angsana New" w:cs="Angsana New"/>
          <w:sz w:val="32"/>
          <w:szCs w:val="32"/>
        </w:rPr>
        <w:t>, ICS/LABA</w:t>
      </w:r>
      <w:r w:rsidRPr="00C471D2">
        <w:rPr>
          <w:rFonts w:ascii="Angsana New" w:hAnsi="Angsana New" w:cs="Angsana New"/>
          <w:sz w:val="32"/>
          <w:szCs w:val="32"/>
          <w:cs/>
        </w:rPr>
        <w:t xml:space="preserve"> รูปแบบสูดพ่นในหลอดเดียวกัน ซึ่งให้ประสิทธิภาพดีที่สุด ส่วนวิธีอื่นให้ใช้เป็นทางเลือก</w:t>
      </w:r>
      <w:bookmarkStart w:id="0" w:name="_Hlk39062019"/>
      <w:r w:rsidR="00766CE2" w:rsidRPr="00C471D2">
        <w:rPr>
          <w:rFonts w:ascii="Angsana New" w:hAnsi="Angsana New" w:cs="Angsana New"/>
          <w:sz w:val="32"/>
          <w:szCs w:val="32"/>
          <w:vertAlign w:val="superscript"/>
        </w:rPr>
        <w:t>(4)</w:t>
      </w:r>
    </w:p>
    <w:p w14:paraId="19313AF0" w14:textId="59F04A66" w:rsidR="00992155" w:rsidRPr="007012EC" w:rsidRDefault="00992155" w:rsidP="00992155">
      <w:pPr>
        <w:spacing w:after="0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 w:rsidRPr="00C471D2">
        <w:rPr>
          <w:rFonts w:ascii="Angsana New" w:hAnsi="Angsana New" w:cs="Angsana New"/>
          <w:sz w:val="32"/>
          <w:szCs w:val="32"/>
          <w:cs/>
        </w:rPr>
        <w:t>โรงพยาบาลท่ากระดาน ได้ดำเนินการติดตามจำนวนผู้ป่วยนอกโรคหืดเรื้อรังที่ได้รับยากลุ่ม</w:t>
      </w:r>
      <w:r w:rsidRPr="00C471D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C471D2">
        <w:rPr>
          <w:rFonts w:ascii="Angsana New" w:hAnsi="Angsana New" w:cs="Angsana New"/>
          <w:sz w:val="32"/>
          <w:szCs w:val="32"/>
        </w:rPr>
        <w:t>corticosteroid</w:t>
      </w:r>
      <w:r w:rsidRPr="00C471D2">
        <w:rPr>
          <w:rFonts w:ascii="Angsana New" w:hAnsi="Angsana New" w:cs="Angsana New"/>
          <w:sz w:val="32"/>
          <w:szCs w:val="32"/>
          <w:cs/>
        </w:rPr>
        <w:t xml:space="preserve"> </w:t>
      </w:r>
      <w:r w:rsidRPr="00C471D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C471D2">
        <w:rPr>
          <w:rFonts w:ascii="Angsana New" w:hAnsi="Angsana New" w:cs="Angsana New"/>
          <w:sz w:val="32"/>
          <w:szCs w:val="32"/>
          <w:cs/>
        </w:rPr>
        <w:t>ที่ใช้ลดการอักเสบของระบบทางเดินหายใจในรูปแบบสูดพ่นที่เป็นยาเดี่ยวหรือยาผสมกับ</w:t>
      </w:r>
      <w:r w:rsidRPr="00C471D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C471D2">
        <w:rPr>
          <w:rFonts w:ascii="Angsana New" w:hAnsi="Angsana New" w:cs="Angsana New"/>
          <w:sz w:val="32"/>
          <w:szCs w:val="32"/>
        </w:rPr>
        <w:t>long-acting beta2-agonist</w:t>
      </w:r>
      <w:r w:rsidR="00304BFE" w:rsidRPr="00C471D2">
        <w:rPr>
          <w:rFonts w:ascii="Angsana New" w:eastAsia="PSL-Text" w:hAnsi="Angsana New" w:cs="Angsana New"/>
          <w:sz w:val="32"/>
          <w:szCs w:val="32"/>
        </w:rPr>
        <w:t>,</w:t>
      </w:r>
      <w:r w:rsidR="001C5FE6" w:rsidRPr="00C471D2">
        <w:rPr>
          <w:rFonts w:ascii="Angsana New" w:eastAsia="PSL-Text" w:hAnsi="Angsana New" w:cs="Angsana New"/>
          <w:sz w:val="32"/>
          <w:szCs w:val="32"/>
        </w:rPr>
        <w:t xml:space="preserve"> </w:t>
      </w:r>
      <w:r w:rsidR="00304BFE" w:rsidRPr="00C471D2">
        <w:rPr>
          <w:rFonts w:ascii="Angsana New" w:eastAsia="PSL-Text" w:hAnsi="Angsana New" w:cs="Angsana New"/>
          <w:sz w:val="32"/>
          <w:szCs w:val="32"/>
        </w:rPr>
        <w:t>LABA</w:t>
      </w:r>
      <w:r w:rsidR="00385D8C" w:rsidRPr="00C471D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471D2">
        <w:rPr>
          <w:rFonts w:ascii="Angsana New" w:hAnsi="Angsana New" w:cs="Angsana New"/>
          <w:sz w:val="32"/>
          <w:szCs w:val="32"/>
          <w:cs/>
        </w:rPr>
        <w:t xml:space="preserve">ปีงบประมาณ </w:t>
      </w:r>
      <w:r w:rsidR="00C471D2">
        <w:rPr>
          <w:rFonts w:ascii="Angsana New" w:hAnsi="Angsana New" w:cs="Angsana New"/>
          <w:sz w:val="32"/>
          <w:szCs w:val="32"/>
        </w:rPr>
        <w:t>2563</w:t>
      </w:r>
      <w:r w:rsidR="00385D8C" w:rsidRPr="00C471D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385D8C" w:rsidRPr="00C471D2">
        <w:rPr>
          <w:rFonts w:ascii="Angsana New" w:hAnsi="Angsana New" w:cs="Angsana New"/>
          <w:sz w:val="32"/>
          <w:szCs w:val="32"/>
          <w:cs/>
        </w:rPr>
        <w:t xml:space="preserve">พบว่ามีผู้ป่วยได้รับยา </w:t>
      </w:r>
      <w:r w:rsidR="00385D8C" w:rsidRPr="00C471D2">
        <w:rPr>
          <w:rFonts w:ascii="Angsana New" w:hAnsi="Angsana New" w:cs="Angsana New"/>
          <w:sz w:val="32"/>
          <w:szCs w:val="32"/>
        </w:rPr>
        <w:t xml:space="preserve">inhaled corticosteroid </w:t>
      </w:r>
      <w:r w:rsidR="009C7957" w:rsidRPr="00C471D2">
        <w:rPr>
          <w:rFonts w:ascii="Angsana New" w:hAnsi="Angsana New" w:cs="Angsana New"/>
          <w:sz w:val="32"/>
          <w:szCs w:val="32"/>
          <w:cs/>
        </w:rPr>
        <w:t xml:space="preserve">ทั้งหมดจำนวน </w:t>
      </w:r>
      <w:r w:rsidR="009C7957" w:rsidRPr="00C471D2">
        <w:rPr>
          <w:rFonts w:ascii="Angsana New" w:hAnsi="Angsana New" w:cs="Angsana New"/>
          <w:sz w:val="32"/>
          <w:szCs w:val="32"/>
        </w:rPr>
        <w:t>75</w:t>
      </w:r>
      <w:r w:rsidR="00C471D2">
        <w:rPr>
          <w:rFonts w:ascii="Angsana New" w:hAnsi="Angsana New" w:cs="Angsana New"/>
          <w:sz w:val="32"/>
          <w:szCs w:val="32"/>
          <w:cs/>
        </w:rPr>
        <w:t xml:space="preserve"> คน จากผู้ป่วยทั้งหมด </w:t>
      </w:r>
      <w:r w:rsidR="00C471D2">
        <w:rPr>
          <w:rFonts w:ascii="Angsana New" w:hAnsi="Angsana New" w:cs="Angsana New"/>
          <w:sz w:val="32"/>
          <w:szCs w:val="32"/>
        </w:rPr>
        <w:t>89</w:t>
      </w:r>
      <w:r w:rsidR="00C471D2">
        <w:rPr>
          <w:rFonts w:ascii="Angsana New" w:hAnsi="Angsana New" w:cs="Angsana New"/>
          <w:sz w:val="32"/>
          <w:szCs w:val="32"/>
          <w:cs/>
        </w:rPr>
        <w:t xml:space="preserve"> คน (คิดเป็นร้อยละ </w:t>
      </w:r>
      <w:r w:rsidR="00C471D2">
        <w:rPr>
          <w:rFonts w:ascii="Angsana New" w:hAnsi="Angsana New" w:cs="Angsana New"/>
          <w:sz w:val="32"/>
          <w:szCs w:val="32"/>
        </w:rPr>
        <w:t>84.27</w:t>
      </w:r>
      <w:r w:rsidR="00385D8C" w:rsidRPr="00C471D2">
        <w:rPr>
          <w:rFonts w:ascii="Angsana New" w:hAnsi="Angsana New" w:cs="Angsana New"/>
          <w:sz w:val="32"/>
          <w:szCs w:val="32"/>
          <w:cs/>
        </w:rPr>
        <w:t xml:space="preserve">) </w:t>
      </w:r>
      <w:r w:rsidR="00385D8C" w:rsidRPr="00C471D2">
        <w:rPr>
          <w:rFonts w:ascii="Angsana New" w:hAnsi="Angsana New" w:cs="Angsana New" w:hint="cs"/>
          <w:sz w:val="32"/>
          <w:szCs w:val="32"/>
          <w:cs/>
        </w:rPr>
        <w:t>และ</w:t>
      </w:r>
      <w:bookmarkEnd w:id="0"/>
      <w:r w:rsidR="00385D8C" w:rsidRPr="00C471D2">
        <w:rPr>
          <w:rFonts w:ascii="Angsana New" w:hAnsi="Angsana New" w:cs="Angsana New" w:hint="cs"/>
          <w:sz w:val="32"/>
          <w:szCs w:val="32"/>
          <w:cs/>
        </w:rPr>
        <w:t>พบ</w:t>
      </w:r>
      <w:r w:rsidR="00385D8C" w:rsidRPr="00C471D2">
        <w:rPr>
          <w:rFonts w:ascii="Angsana New" w:hAnsi="Angsana New" w:cs="Angsana New"/>
          <w:sz w:val="32"/>
          <w:szCs w:val="32"/>
          <w:cs/>
        </w:rPr>
        <w:t xml:space="preserve">ผู้ป่วยนอกโรคหืดที่ไม่ได้รับการปรับเพิ่มยาทั้งหมด 14 คน </w:t>
      </w:r>
      <w:r w:rsidR="00E3230C" w:rsidRPr="00C471D2">
        <w:rPr>
          <w:rFonts w:ascii="Angsana New" w:eastAsia="Times New Roman" w:hAnsi="Angsana New" w:cs="Angsana New" w:hint="cs"/>
          <w:sz w:val="32"/>
          <w:szCs w:val="32"/>
          <w:cs/>
        </w:rPr>
        <w:t>เป็นผู้ป่วยที่</w:t>
      </w:r>
      <w:r w:rsidR="00E3230C" w:rsidRPr="00C471D2">
        <w:rPr>
          <w:rFonts w:ascii="Angsana New" w:eastAsia="Times New Roman" w:hAnsi="Angsana New" w:cs="Angsana New" w:hint="cs"/>
          <w:color w:val="000000"/>
          <w:sz w:val="32"/>
          <w:szCs w:val="32"/>
          <w:cs/>
        </w:rPr>
        <w:t>แพทย์ไม่ได้สั่งยาเพิ่ม</w:t>
      </w:r>
      <w:r w:rsidR="00E3230C" w:rsidRPr="00C471D2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C471D2">
        <w:rPr>
          <w:rFonts w:ascii="Angsana New" w:eastAsia="Times New Roman" w:hAnsi="Angsana New" w:cs="Angsana New" w:hint="cs"/>
          <w:sz w:val="32"/>
          <w:szCs w:val="32"/>
          <w:cs/>
        </w:rPr>
        <w:t xml:space="preserve">จำนวน </w:t>
      </w:r>
      <w:r w:rsidR="00C471D2">
        <w:rPr>
          <w:rFonts w:ascii="Angsana New" w:eastAsia="Times New Roman" w:hAnsi="Angsana New" w:cs="Angsana New"/>
          <w:sz w:val="32"/>
          <w:szCs w:val="32"/>
        </w:rPr>
        <w:t>2</w:t>
      </w:r>
      <w:r w:rsidR="00E3230C" w:rsidRPr="00C471D2">
        <w:rPr>
          <w:rFonts w:ascii="Angsana New" w:eastAsia="Times New Roman" w:hAnsi="Angsana New" w:cs="Angsana New" w:hint="cs"/>
          <w:sz w:val="32"/>
          <w:szCs w:val="32"/>
          <w:cs/>
        </w:rPr>
        <w:t xml:space="preserve"> คน </w:t>
      </w:r>
      <w:r w:rsidR="00E3230C" w:rsidRPr="00C471D2">
        <w:rPr>
          <w:rFonts w:ascii="Angsana New" w:eastAsia="Times New Roman" w:hAnsi="Angsana New" w:cs="Angsana New"/>
          <w:sz w:val="32"/>
          <w:szCs w:val="32"/>
          <w:cs/>
        </w:rPr>
        <w:t>(คิดเป็นร้อยละ</w:t>
      </w:r>
      <w:r w:rsidR="00C471D2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C471D2">
        <w:rPr>
          <w:rFonts w:ascii="Angsana New" w:eastAsia="Times New Roman" w:hAnsi="Angsana New" w:cs="Angsana New"/>
          <w:sz w:val="32"/>
          <w:szCs w:val="32"/>
        </w:rPr>
        <w:t>2.25</w:t>
      </w:r>
      <w:r w:rsidR="00E3230C" w:rsidRPr="00C471D2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E3230C" w:rsidRPr="00C471D2">
        <w:rPr>
          <w:rFonts w:ascii="Angsana New" w:eastAsia="Times New Roman" w:hAnsi="Angsana New" w:cs="Angsana New"/>
          <w:sz w:val="32"/>
          <w:szCs w:val="32"/>
          <w:cs/>
        </w:rPr>
        <w:t>ของกลุ่มผู้ป่วยนอกโรคหืด</w:t>
      </w:r>
      <w:r w:rsidR="00E3230C" w:rsidRPr="007B4F38">
        <w:rPr>
          <w:rFonts w:ascii="Angsana New" w:eastAsia="Times New Roman" w:hAnsi="Angsana New" w:cs="Angsana New"/>
          <w:sz w:val="32"/>
          <w:szCs w:val="32"/>
          <w:cs/>
        </w:rPr>
        <w:lastRenderedPageBreak/>
        <w:t>ทั้งหมด</w:t>
      </w:r>
      <w:r w:rsidR="00E3230C" w:rsidRPr="00EE290C">
        <w:rPr>
          <w:rFonts w:ascii="Angsana New" w:eastAsia="Times New Roman" w:hAnsi="Angsana New" w:cs="Angsana New"/>
          <w:sz w:val="32"/>
          <w:szCs w:val="32"/>
          <w:cs/>
        </w:rPr>
        <w:t>)</w:t>
      </w:r>
      <w:r w:rsidR="00E3230C" w:rsidRPr="00EE290C">
        <w:rPr>
          <w:rFonts w:ascii="Angsana New" w:eastAsia="Times New Roman" w:hAnsi="Angsana New" w:cs="Angsana New" w:hint="cs"/>
          <w:sz w:val="32"/>
          <w:szCs w:val="32"/>
          <w:cs/>
        </w:rPr>
        <w:t xml:space="preserve"> </w:t>
      </w:r>
      <w:r w:rsidR="00385D8C" w:rsidRPr="00385D8C">
        <w:rPr>
          <w:rFonts w:ascii="Angsana New" w:hAnsi="Angsana New" w:cs="Angsana New"/>
          <w:sz w:val="32"/>
          <w:szCs w:val="32"/>
          <w:cs/>
        </w:rPr>
        <w:t xml:space="preserve">เป็นผู้ป่วยที่รับยาต่อเนื่องที่สถานพยาบาลอื่น มีการลงรหัสโรคระบุว่าผู้ป่วยเป็นโรคหืดเมื่อมารับบริการที่โรงพยาบาลท่ากระดาน และไม่ได้สั่งจ่ายยา </w:t>
      </w:r>
      <w:r w:rsidR="00385D8C" w:rsidRPr="00385D8C">
        <w:rPr>
          <w:rFonts w:ascii="Angsana New" w:hAnsi="Angsana New" w:cs="Angsana New"/>
          <w:sz w:val="32"/>
          <w:szCs w:val="32"/>
        </w:rPr>
        <w:t xml:space="preserve">inhaled corticosteroid </w:t>
      </w:r>
      <w:r w:rsidR="00385D8C" w:rsidRPr="00385D8C">
        <w:rPr>
          <w:rFonts w:ascii="Angsana New" w:hAnsi="Angsana New" w:cs="Angsana New"/>
          <w:sz w:val="32"/>
          <w:szCs w:val="32"/>
          <w:cs/>
        </w:rPr>
        <w:t>เนื่องจากผู้ป่วยมีการรับยาต่อเนื่องจากสถานพยาบาลอื่นอยู่แล้ว ทั้งจากโรงพยาบาลอื่นและ</w:t>
      </w:r>
      <w:r w:rsidR="00E3230C">
        <w:rPr>
          <w:rFonts w:ascii="Angsana New" w:hAnsi="Angsana New" w:cs="Angsana New"/>
          <w:sz w:val="32"/>
          <w:szCs w:val="32"/>
          <w:cs/>
        </w:rPr>
        <w:t>โรงพยาบาลส่งเสริมสุขภาพส่วนตำบล</w:t>
      </w:r>
      <w:r w:rsidR="00C471D2">
        <w:rPr>
          <w:rFonts w:ascii="Angsana New" w:hAnsi="Angsana New" w:cs="Angsana New"/>
          <w:sz w:val="32"/>
          <w:szCs w:val="32"/>
          <w:cs/>
        </w:rPr>
        <w:t xml:space="preserve"> จำนวน </w:t>
      </w:r>
      <w:r w:rsidR="00C471D2">
        <w:rPr>
          <w:rFonts w:ascii="Angsana New" w:hAnsi="Angsana New" w:cs="Angsana New"/>
          <w:sz w:val="32"/>
          <w:szCs w:val="32"/>
        </w:rPr>
        <w:t>8</w:t>
      </w:r>
      <w:r w:rsidR="00385D8C" w:rsidRPr="00385D8C">
        <w:rPr>
          <w:rFonts w:ascii="Angsana New" w:hAnsi="Angsana New" w:cs="Angsana New"/>
          <w:sz w:val="32"/>
          <w:szCs w:val="32"/>
          <w:cs/>
        </w:rPr>
        <w:t xml:space="preserve"> คน และจำนวนผู้ป่วยที่ไม่มารับยาตามนัด/ขาดยา จำนวน </w:t>
      </w:r>
      <w:r w:rsidR="00C471D2">
        <w:rPr>
          <w:rFonts w:ascii="Angsana New" w:hAnsi="Angsana New" w:cs="Angsana New"/>
          <w:sz w:val="32"/>
          <w:szCs w:val="32"/>
        </w:rPr>
        <w:t>4</w:t>
      </w:r>
      <w:r w:rsidR="00C471D2">
        <w:rPr>
          <w:rFonts w:ascii="Angsana New" w:hAnsi="Angsana New" w:cs="Angsana New"/>
          <w:sz w:val="32"/>
          <w:szCs w:val="32"/>
          <w:cs/>
        </w:rPr>
        <w:t xml:space="preserve"> คน (คิดเป็นร้อยละ</w:t>
      </w:r>
      <w:r w:rsidR="00C471D2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471D2">
        <w:rPr>
          <w:rFonts w:ascii="Angsana New" w:hAnsi="Angsana New" w:cs="Angsana New"/>
          <w:sz w:val="32"/>
          <w:szCs w:val="32"/>
        </w:rPr>
        <w:t>4.50</w:t>
      </w:r>
      <w:r w:rsidR="00385D8C" w:rsidRPr="00385D8C">
        <w:rPr>
          <w:rFonts w:ascii="Angsana New" w:hAnsi="Angsana New" w:cs="Angsana New"/>
          <w:sz w:val="32"/>
          <w:szCs w:val="32"/>
          <w:cs/>
        </w:rPr>
        <w:t xml:space="preserve"> ของกลุ่มผู้ป่วยนอกโรคหืดทั้งหมด) จากข้อมูลพบว่าผู้ป่วยกลุ่มที่ควรได้รับการแก้ไขและติดตามการรักษาอย่างต่อเนื่องเพื่อให้ได้รับยา </w:t>
      </w:r>
      <w:r w:rsidR="00D67BDF">
        <w:rPr>
          <w:rFonts w:ascii="Angsana New" w:hAnsi="Angsana New" w:cs="Angsana New"/>
          <w:sz w:val="32"/>
          <w:szCs w:val="32"/>
        </w:rPr>
        <w:t xml:space="preserve">inhaled </w:t>
      </w:r>
      <w:r w:rsidR="00385D8C" w:rsidRPr="00385D8C">
        <w:rPr>
          <w:rFonts w:ascii="Angsana New" w:hAnsi="Angsana New" w:cs="Angsana New"/>
          <w:sz w:val="32"/>
          <w:szCs w:val="32"/>
        </w:rPr>
        <w:t xml:space="preserve">corticosteroid </w:t>
      </w:r>
      <w:r w:rsidR="00385D8C" w:rsidRPr="00385D8C">
        <w:rPr>
          <w:rFonts w:ascii="Angsana New" w:hAnsi="Angsana New" w:cs="Angsana New"/>
          <w:sz w:val="32"/>
          <w:szCs w:val="32"/>
          <w:cs/>
        </w:rPr>
        <w:t>ได้แก่ผู้ป่วยที่ไม่มารับยาตามนัด</w:t>
      </w:r>
      <w:r w:rsidR="00A179AE">
        <w:rPr>
          <w:rFonts w:ascii="Angsana New" w:hAnsi="Angsana New" w:cs="Angsana New" w:hint="cs"/>
          <w:sz w:val="32"/>
          <w:szCs w:val="32"/>
          <w:cs/>
        </w:rPr>
        <w:t>/</w:t>
      </w:r>
      <w:r w:rsidR="00385D8C" w:rsidRPr="00385D8C">
        <w:rPr>
          <w:rFonts w:ascii="Angsana New" w:hAnsi="Angsana New" w:cs="Angsana New"/>
          <w:sz w:val="32"/>
          <w:szCs w:val="32"/>
          <w:cs/>
        </w:rPr>
        <w:t>ขาดยา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8B5A63">
        <w:rPr>
          <w:rFonts w:ascii="Angsana New" w:hAnsi="Angsana New" w:cs="Angsana New"/>
          <w:sz w:val="32"/>
          <w:szCs w:val="32"/>
          <w:cs/>
        </w:rPr>
        <w:t>ซึ่ง</w:t>
      </w:r>
      <w:r w:rsidRPr="008B5A63">
        <w:rPr>
          <w:rFonts w:ascii="Angsana New" w:hAnsi="Angsana New" w:cs="Angsana New"/>
          <w:sz w:val="32"/>
          <w:szCs w:val="32"/>
          <w:shd w:val="clear" w:color="auto" w:fill="FFFFFF"/>
          <w:cs/>
        </w:rPr>
        <w:t>ผู้ป่วยกลุ่ม</w:t>
      </w:r>
      <w:r w:rsidR="00FB34B1"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>นี้</w:t>
      </w:r>
      <w:r w:rsidR="00385D8C"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 xml:space="preserve"> อาจ</w:t>
      </w:r>
      <w:r w:rsidRPr="008B5A63">
        <w:rPr>
          <w:rFonts w:ascii="Angsana New" w:hAnsi="Angsana New" w:cs="Angsana New"/>
          <w:sz w:val="32"/>
          <w:szCs w:val="32"/>
          <w:shd w:val="clear" w:color="auto" w:fill="FFFFFF"/>
          <w:cs/>
        </w:rPr>
        <w:t>ไม่สามารถควบคุมอาการได้ อาการอาจกำเริบ หรือกลับเป็น</w:t>
      </w:r>
      <w:proofErr w:type="spellStart"/>
      <w:r w:rsidRPr="008B5A63">
        <w:rPr>
          <w:rFonts w:ascii="Angsana New" w:hAnsi="Angsana New" w:cs="Angsana New"/>
          <w:sz w:val="32"/>
          <w:szCs w:val="32"/>
          <w:shd w:val="clear" w:color="auto" w:fill="FFFFFF"/>
          <w:cs/>
        </w:rPr>
        <w:t>ซ้ำๆ</w:t>
      </w:r>
      <w:proofErr w:type="spellEnd"/>
      <w:r w:rsidRPr="008B5A63">
        <w:rPr>
          <w:rFonts w:ascii="Angsana New" w:hAnsi="Angsana New" w:cs="Angsana New"/>
          <w:sz w:val="32"/>
          <w:szCs w:val="32"/>
          <w:shd w:val="clear" w:color="auto" w:fill="FFFFFF"/>
          <w:cs/>
        </w:rPr>
        <w:t>ได้</w:t>
      </w:r>
      <w:r w:rsidRPr="008B5A63">
        <w:rPr>
          <w:rFonts w:ascii="Angsana New" w:hAnsi="Angsana New" w:cs="Angsana New"/>
          <w:sz w:val="32"/>
          <w:szCs w:val="32"/>
          <w:cs/>
        </w:rPr>
        <w:t xml:space="preserve"> ซึ่งจะส่งผลเสีย</w:t>
      </w:r>
      <w:r w:rsidRPr="008B5A63">
        <w:rPr>
          <w:rFonts w:ascii="Angsana New" w:hAnsi="Angsana New" w:cs="Angsana New"/>
          <w:sz w:val="32"/>
          <w:szCs w:val="32"/>
          <w:shd w:val="clear" w:color="auto" w:fill="FFFFFF"/>
          <w:cs/>
        </w:rPr>
        <w:t>ต่อผู้ป่วยเองด้านการขาดงาน สูญเสียทางด้านเศรษฐกิจของ</w:t>
      </w:r>
      <w:r w:rsidRPr="007012EC">
        <w:rPr>
          <w:rFonts w:ascii="Angsana New" w:hAnsi="Angsana New" w:cs="Angsana New"/>
          <w:sz w:val="32"/>
          <w:szCs w:val="32"/>
          <w:shd w:val="clear" w:color="auto" w:fill="FFFFFF"/>
          <w:cs/>
        </w:rPr>
        <w:t>ครอบครัว</w:t>
      </w:r>
      <w:r w:rsidR="00DB7697" w:rsidRPr="007012EC"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 xml:space="preserve"> และเพิ่มการติดตามการใช้ยากลุ่มผู้ป่วยที่โรงพยาบาลส่งเสริมสุขภาพส่วนตำบล เพื่อให้ครอบคลุมกลุ่มผู้ป่วยในเขตพื้นที่รับผิดชอบ</w:t>
      </w:r>
      <w:r w:rsidRPr="007012EC">
        <w:rPr>
          <w:rFonts w:ascii="Angsana New" w:hAnsi="Angsana New" w:cs="Angsana New"/>
          <w:sz w:val="32"/>
          <w:szCs w:val="32"/>
          <w:cs/>
        </w:rPr>
        <w:t xml:space="preserve"> ทางกลุ่มงานเภสัชกรรมและการคุ้มครองผู้บริโภค จึงวางแผนในการส่งเสริมการใช้ยาโดยเภสัชกร</w:t>
      </w:r>
      <w:r w:rsidRPr="007012EC">
        <w:rPr>
          <w:sz w:val="32"/>
          <w:szCs w:val="32"/>
        </w:rPr>
        <w:t xml:space="preserve"> </w:t>
      </w:r>
      <w:r w:rsidRPr="007012EC">
        <w:rPr>
          <w:rFonts w:ascii="Angsana New" w:hAnsi="Angsana New" w:cs="Angsana New"/>
          <w:sz w:val="32"/>
          <w:szCs w:val="32"/>
          <w:cs/>
        </w:rPr>
        <w:t>เพื่อให้</w:t>
      </w:r>
      <w:r w:rsidRPr="007012EC">
        <w:rPr>
          <w:rFonts w:ascii="Angsana New" w:hAnsi="Angsana New" w:cs="Angsana New" w:hint="cs"/>
          <w:sz w:val="32"/>
          <w:szCs w:val="32"/>
          <w:cs/>
        </w:rPr>
        <w:t>ผู้ป่วยได้รับ</w:t>
      </w:r>
      <w:r w:rsidR="0074679C">
        <w:rPr>
          <w:rFonts w:ascii="Angsana New" w:hAnsi="Angsana New" w:cs="Angsana New"/>
          <w:sz w:val="32"/>
          <w:szCs w:val="32"/>
          <w:cs/>
        </w:rPr>
        <w:t>ยาอย่างสมเหตุผล</w:t>
      </w:r>
      <w:r w:rsidR="0074679C">
        <w:rPr>
          <w:rFonts w:ascii="Angsana New" w:hAnsi="Angsana New" w:cs="Angsana New" w:hint="cs"/>
          <w:sz w:val="32"/>
          <w:szCs w:val="32"/>
          <w:cs/>
        </w:rPr>
        <w:t xml:space="preserve">ตาม </w:t>
      </w:r>
      <w:r w:rsidR="007012EC" w:rsidRPr="007012EC">
        <w:rPr>
          <w:rFonts w:ascii="Angsana New" w:hAnsi="Angsana New" w:cs="Angsana New"/>
          <w:sz w:val="32"/>
          <w:szCs w:val="32"/>
        </w:rPr>
        <w:t xml:space="preserve">service plan </w:t>
      </w:r>
      <w:r w:rsidR="004C368F" w:rsidRPr="007012EC">
        <w:rPr>
          <w:rFonts w:ascii="Angsana New" w:hAnsi="Angsana New" w:cs="Angsana New"/>
          <w:sz w:val="32"/>
          <w:szCs w:val="32"/>
          <w:cs/>
        </w:rPr>
        <w:t>สาขา</w:t>
      </w:r>
      <w:r w:rsidR="007012EC" w:rsidRPr="007012EC">
        <w:rPr>
          <w:rFonts w:ascii="Angsana New" w:hAnsi="Angsana New" w:cs="Angsana New"/>
          <w:sz w:val="32"/>
          <w:szCs w:val="32"/>
        </w:rPr>
        <w:t xml:space="preserve"> </w:t>
      </w:r>
      <w:r w:rsidR="007012EC" w:rsidRPr="007012EC">
        <w:rPr>
          <w:rFonts w:ascii="Angsana New" w:hAnsi="Angsana New" w:cs="Angsana New"/>
          <w:spacing w:val="-8"/>
          <w:sz w:val="32"/>
          <w:szCs w:val="32"/>
        </w:rPr>
        <w:t xml:space="preserve">rational </w:t>
      </w:r>
      <w:r w:rsidR="004C368F" w:rsidRPr="007012EC">
        <w:rPr>
          <w:rFonts w:ascii="Angsana New" w:hAnsi="Angsana New" w:cs="Angsana New"/>
          <w:spacing w:val="-8"/>
          <w:sz w:val="32"/>
          <w:szCs w:val="32"/>
        </w:rPr>
        <w:t>drug use, RDU</w:t>
      </w:r>
      <w:r w:rsidR="004C368F" w:rsidRPr="007012E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4C368F" w:rsidRPr="007012EC">
        <w:rPr>
          <w:rFonts w:ascii="Angsana New" w:hAnsi="Angsana New" w:cs="Angsana New"/>
          <w:sz w:val="32"/>
          <w:szCs w:val="32"/>
          <w:cs/>
        </w:rPr>
        <w:t>ของกระทรวงสาธารณสุข</w:t>
      </w:r>
      <w:r w:rsidR="007012EC" w:rsidRPr="007012EC">
        <w:rPr>
          <w:rFonts w:ascii="Angsana New" w:hAnsi="Angsana New" w:cs="Angsana New" w:hint="cs"/>
          <w:sz w:val="32"/>
          <w:szCs w:val="32"/>
          <w:cs/>
        </w:rPr>
        <w:t xml:space="preserve"> ที่กำหนด</w:t>
      </w:r>
      <w:r w:rsidR="007012EC" w:rsidRPr="007012EC">
        <w:rPr>
          <w:rFonts w:ascii="Angsana New" w:eastAsia="Calibri" w:hAnsi="Angsana New" w:cs="Angsana New" w:hint="cs"/>
          <w:sz w:val="32"/>
          <w:szCs w:val="32"/>
          <w:cs/>
        </w:rPr>
        <w:t>ว่า</w:t>
      </w:r>
      <w:r w:rsidR="007012EC" w:rsidRPr="007012EC">
        <w:rPr>
          <w:rFonts w:ascii="Angsana New" w:eastAsia="Calibri" w:hAnsi="Angsana New" w:cs="Angsana New"/>
          <w:sz w:val="32"/>
          <w:szCs w:val="32"/>
          <w:cs/>
        </w:rPr>
        <w:t>ผู้ป่วยนอก</w:t>
      </w:r>
      <w:r w:rsidR="007012EC" w:rsidRPr="007012EC">
        <w:rPr>
          <w:rFonts w:ascii="Angsana New" w:hAnsi="Angsana New" w:cs="Angsana New"/>
          <w:sz w:val="32"/>
          <w:szCs w:val="32"/>
          <w:cs/>
        </w:rPr>
        <w:t>โรคหืดเรื้อรัง</w:t>
      </w:r>
      <w:r w:rsidR="007012EC">
        <w:rPr>
          <w:rFonts w:ascii="Angsana New" w:hAnsi="Angsana New" w:cs="Angsana New" w:hint="cs"/>
          <w:sz w:val="32"/>
          <w:szCs w:val="32"/>
          <w:cs/>
        </w:rPr>
        <w:t>ที่</w:t>
      </w:r>
      <w:r w:rsidR="007012EC" w:rsidRPr="007012EC">
        <w:rPr>
          <w:rFonts w:ascii="Angsana New" w:hAnsi="Angsana New" w:cs="Angsana New"/>
          <w:sz w:val="32"/>
          <w:szCs w:val="32"/>
          <w:cs/>
        </w:rPr>
        <w:t xml:space="preserve">ได้รับยา </w:t>
      </w:r>
      <w:r w:rsidR="007012EC" w:rsidRPr="007012EC">
        <w:rPr>
          <w:rFonts w:ascii="Angsana New" w:hAnsi="Angsana New" w:cs="Angsana New"/>
          <w:sz w:val="32"/>
          <w:szCs w:val="32"/>
        </w:rPr>
        <w:t>inhaled corticosteroid</w:t>
      </w:r>
      <w:r w:rsidR="007012EC" w:rsidRPr="007012EC">
        <w:rPr>
          <w:rFonts w:ascii="Angsana New" w:eastAsia="Calibri" w:hAnsi="Angsana New" w:cs="Angsana New"/>
          <w:sz w:val="32"/>
          <w:szCs w:val="32"/>
        </w:rPr>
        <w:t xml:space="preserve"> </w:t>
      </w:r>
      <w:r w:rsidR="00C471D2">
        <w:rPr>
          <w:rFonts w:ascii="Angsana New" w:eastAsia="Calibri" w:hAnsi="Angsana New" w:cs="Angsana New"/>
          <w:sz w:val="32"/>
          <w:szCs w:val="32"/>
          <w:cs/>
        </w:rPr>
        <w:t>ควรมากกว่าหรือเท่ากับร้อยละ</w:t>
      </w:r>
      <w:r w:rsidR="00C471D2">
        <w:rPr>
          <w:rFonts w:ascii="Angsana New" w:eastAsia="Calibri" w:hAnsi="Angsana New" w:cs="Angsana New" w:hint="cs"/>
          <w:sz w:val="32"/>
          <w:szCs w:val="32"/>
          <w:cs/>
        </w:rPr>
        <w:t xml:space="preserve"> </w:t>
      </w:r>
      <w:r w:rsidR="00055BE8">
        <w:rPr>
          <w:rFonts w:ascii="Angsana New" w:eastAsia="Calibri" w:hAnsi="Angsana New" w:cs="Angsana New"/>
          <w:sz w:val="32"/>
          <w:szCs w:val="32"/>
        </w:rPr>
        <w:t>80</w:t>
      </w:r>
      <w:r w:rsidR="007012EC" w:rsidRPr="007012EC">
        <w:rPr>
          <w:rFonts w:ascii="Angsana New" w:eastAsia="Calibri" w:hAnsi="Angsana New" w:cs="Angsana New"/>
          <w:sz w:val="32"/>
          <w:szCs w:val="32"/>
          <w:cs/>
        </w:rPr>
        <w:t xml:space="preserve"> </w:t>
      </w:r>
      <w:r w:rsidR="00FB34B1" w:rsidRPr="007012EC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14:paraId="3BBE9399" w14:textId="77777777" w:rsidR="00992155" w:rsidRDefault="00992155" w:rsidP="00EA7077">
      <w:pPr>
        <w:ind w:firstLine="720"/>
        <w:jc w:val="thaiDistribute"/>
        <w:rPr>
          <w:rFonts w:ascii="Angsana New" w:hAnsi="Angsana New" w:cs="Angsana New"/>
          <w:sz w:val="32"/>
          <w:szCs w:val="32"/>
        </w:rPr>
      </w:pPr>
    </w:p>
    <w:p w14:paraId="34579992" w14:textId="77777777" w:rsidR="0046657B" w:rsidRDefault="0046657B" w:rsidP="0046657B">
      <w:pPr>
        <w:pStyle w:val="BodyText"/>
        <w:rPr>
          <w:rFonts w:ascii="Angsana New" w:hAnsi="Angsana New" w:cs="Angsana New"/>
        </w:rPr>
      </w:pPr>
      <w:r w:rsidRPr="0046657B">
        <w:rPr>
          <w:rFonts w:ascii="Angsana New" w:hAnsi="Angsana New" w:cs="Angsana New"/>
          <w:b/>
          <w:bCs/>
          <w:cs/>
        </w:rPr>
        <w:t>บทวิเคราะห์/แนวคิด/ข้อเสนอ</w:t>
      </w:r>
    </w:p>
    <w:p w14:paraId="0D45F336" w14:textId="38960162" w:rsidR="00657A7D" w:rsidRDefault="00657A7D" w:rsidP="00C471D2">
      <w:pPr>
        <w:pStyle w:val="BodyText"/>
        <w:spacing w:line="276" w:lineRule="auto"/>
        <w:ind w:firstLine="720"/>
        <w:jc w:val="thaiDistribute"/>
        <w:rPr>
          <w:rFonts w:ascii="Angsana New" w:hAnsi="Angsana New" w:cs="Angsana New"/>
        </w:rPr>
      </w:pPr>
      <w:r w:rsidRPr="00997EA5">
        <w:rPr>
          <w:rFonts w:ascii="Angsana New" w:hAnsi="Angsana New" w:cs="Angsana New" w:hint="cs"/>
          <w:cs/>
        </w:rPr>
        <w:t>โรคหืดพบได้ประมาณร้อยละ 7 ของประชากรในประเทศไทย ผู้ป่วยมักมีอาการแปรปรวน เช่น หายใจเสียงหวีด เหนื่อยง่าย แน่นหน้าอกหรือไอ ร่ว</w:t>
      </w:r>
      <w:r w:rsidRPr="00997EA5">
        <w:rPr>
          <w:rFonts w:ascii="Angsana New" w:hAnsi="Angsana New" w:cs="Angsana New"/>
          <w:cs/>
        </w:rPr>
        <w:t xml:space="preserve">มกับ </w:t>
      </w:r>
      <w:r w:rsidRPr="00997EA5">
        <w:rPr>
          <w:rFonts w:ascii="Angsana New" w:eastAsia="PSL-Text" w:hAnsi="Angsana New" w:cs="Angsana New"/>
        </w:rPr>
        <w:t>variable expiratory airflow limitation</w:t>
      </w:r>
      <w:r w:rsidRPr="00997EA5">
        <w:rPr>
          <w:rFonts w:ascii="Angsana New" w:hAnsi="Angsana New" w:cs="Angsana New" w:hint="cs"/>
          <w:cs/>
        </w:rPr>
        <w:t xml:space="preserve"> โดยที่อาการและหลอดลมอุดกั้น สามารถถูกกระตุ้นได้โดยการออกกำลังกาย การสัมผัสสารก่อภูมิแพ้หรือสารที่ทำให้เกิดการระคายเคือง การเปลี่ยนแปลงสภาพอากาศ และการติดเชื้อทางเดินหายใจ เป็นต้น โรคหืดมีลักษณะหลอดลมไวเกินต่อสารก่อภูมิแพ้หรือสารที่ทำให้เกิดการระคายเคือง  ทำให้เกิดการอักเสบเรื้อรังของหลอดลมอย่างต่อเนื่องแม้ผู้ป่วยไม่มีอาการ หรืออาจมีผลตรวจสมรรถภาพปอดที่ปกติได้ และสามารถกลับมาควบคุมอาการให้ปกติได้ด้วยการรักษาที่เหมาะสม</w:t>
      </w:r>
      <w:r w:rsidR="00997EA5" w:rsidRPr="00997EA5">
        <w:rPr>
          <w:rFonts w:ascii="Angsana New" w:hAnsi="Angsana New" w:cs="Angsana New" w:hint="cs"/>
          <w:cs/>
        </w:rPr>
        <w:t xml:space="preserve"> อาการของโรคหืดและหลอดลมอุดกั้นอาจหายเองได้หรือหายภายหลังให้ยารักษา และไม่มีอาการอีกเป็นเวลานานหลายสัปดาห์หรือเป็นเดือน ผู้ป่วยบางรายมีอาการกำเริบเฉียบพลัน </w:t>
      </w:r>
      <w:r w:rsidR="00997EA5" w:rsidRPr="00997EA5">
        <w:rPr>
          <w:rFonts w:ascii="Angsana New" w:eastAsia="PSL-Text" w:hAnsi="Angsana New" w:cs="Angsana New"/>
        </w:rPr>
        <w:t>(exacerbation)</w:t>
      </w:r>
      <w:r w:rsidR="00997EA5" w:rsidRPr="00997EA5">
        <w:rPr>
          <w:rFonts w:ascii="Angsana New" w:hAnsi="Angsana New" w:cs="Angsana New" w:hint="cs"/>
          <w:cs/>
        </w:rPr>
        <w:t xml:space="preserve"> รุนแรง อาจทำให้เสียชีวิตได้ และมีผลกระทบต่อผู้ป่วยและสังคม</w:t>
      </w:r>
      <w:r w:rsidR="00766CE2" w:rsidRPr="00D33252">
        <w:rPr>
          <w:rFonts w:ascii="Angsana New" w:hAnsi="Angsana New" w:cs="Angsana New"/>
          <w:sz w:val="36"/>
          <w:szCs w:val="36"/>
          <w:vertAlign w:val="superscript"/>
        </w:rPr>
        <w:t>(</w:t>
      </w:r>
      <w:r w:rsidR="00766CE2">
        <w:rPr>
          <w:rFonts w:ascii="Angsana New" w:hAnsi="Angsana New" w:cs="Angsana New"/>
          <w:sz w:val="36"/>
          <w:szCs w:val="36"/>
          <w:vertAlign w:val="superscript"/>
        </w:rPr>
        <w:t>4</w:t>
      </w:r>
      <w:r w:rsidR="00766CE2" w:rsidRPr="00D33252">
        <w:rPr>
          <w:rFonts w:ascii="Angsana New" w:hAnsi="Angsana New" w:cs="Angsana New"/>
          <w:sz w:val="36"/>
          <w:szCs w:val="36"/>
          <w:vertAlign w:val="superscript"/>
        </w:rPr>
        <w:t>)</w:t>
      </w:r>
      <w:r w:rsidR="00997EA5">
        <w:rPr>
          <w:rFonts w:ascii="Angsana New" w:hAnsi="Angsana New" w:cs="Angsana New" w:hint="cs"/>
          <w:cs/>
        </w:rPr>
        <w:t xml:space="preserve"> ซึ่งผู้ป่วยกลุ่มนี้ควรได้รับการประเมินระดับอาการโรคหืดอย่างถูกต้องและควรได้รับการปรับระดับการรักษา ตามการควบคุม</w:t>
      </w:r>
      <w:r w:rsidR="00F85B0B">
        <w:rPr>
          <w:rFonts w:ascii="Angsana New" w:hAnsi="Angsana New" w:cs="Angsana New" w:hint="cs"/>
          <w:cs/>
        </w:rPr>
        <w:t>โรคหืด เพื่อให้สามารถควบคุมอาการได้</w:t>
      </w:r>
    </w:p>
    <w:p w14:paraId="0F313363" w14:textId="77777777" w:rsidR="003B3661" w:rsidRDefault="003B3661" w:rsidP="00997EA5">
      <w:pPr>
        <w:pStyle w:val="BodyText"/>
        <w:ind w:firstLine="720"/>
        <w:jc w:val="thaiDistribute"/>
        <w:rPr>
          <w:rFonts w:ascii="Angsana New" w:hAnsi="Angsana New" w:cs="Angsana New"/>
        </w:rPr>
      </w:pPr>
    </w:p>
    <w:p w14:paraId="240ACB68" w14:textId="383DC938" w:rsidR="0046657B" w:rsidRPr="003B3661" w:rsidRDefault="009900EA" w:rsidP="00EA7077">
      <w:pPr>
        <w:pStyle w:val="BodyText"/>
        <w:spacing w:line="276" w:lineRule="auto"/>
        <w:rPr>
          <w:rFonts w:ascii="Angsana New" w:hAnsi="Angsana New" w:cs="Angsana New"/>
          <w:u w:val="single"/>
        </w:rPr>
      </w:pPr>
      <w:r w:rsidRPr="003B3661">
        <w:rPr>
          <w:rFonts w:ascii="Angsana New" w:hAnsi="Angsana New" w:cs="Angsana New" w:hint="cs"/>
          <w:u w:val="single"/>
          <w:cs/>
        </w:rPr>
        <w:lastRenderedPageBreak/>
        <w:t>การประเมินการควบคุมโรคหืด</w:t>
      </w:r>
    </w:p>
    <w:p w14:paraId="355D4AFA" w14:textId="3F8A3E52" w:rsidR="009900EA" w:rsidRDefault="009900EA" w:rsidP="00EA7077">
      <w:pPr>
        <w:pStyle w:val="BodyText"/>
        <w:spacing w:line="276" w:lineRule="auto"/>
        <w:jc w:val="thaiDistribute"/>
        <w:rPr>
          <w:rFonts w:ascii="Angsana New" w:hAnsi="Angsana New" w:cs="Angsana New"/>
        </w:rPr>
      </w:pPr>
      <w:r w:rsidRPr="009900EA">
        <w:rPr>
          <w:rFonts w:ascii="Angsana New" w:hAnsi="Angsana New" w:cs="Angsana New" w:hint="cs"/>
          <w:cs/>
        </w:rPr>
        <w:tab/>
        <w:t>การ</w:t>
      </w:r>
      <w:r w:rsidR="0060752D">
        <w:rPr>
          <w:rFonts w:ascii="Angsana New" w:hAnsi="Angsana New" w:cs="Angsana New" w:hint="cs"/>
          <w:cs/>
        </w:rPr>
        <w:t>ประเมิน</w:t>
      </w:r>
      <w:r w:rsidR="0060752D" w:rsidRPr="009C7957">
        <w:rPr>
          <w:rFonts w:ascii="Angsana New" w:hAnsi="Angsana New" w:cs="Angsana New" w:hint="cs"/>
          <w:cs/>
        </w:rPr>
        <w:t>โรคหืดเ</w:t>
      </w:r>
      <w:r w:rsidRPr="009C7957">
        <w:rPr>
          <w:rFonts w:ascii="Angsana New" w:hAnsi="Angsana New" w:cs="Angsana New" w:hint="cs"/>
          <w:cs/>
        </w:rPr>
        <w:t>น้นไปที่การประเมินการควบคุมอาการของโรคและการประเมินความเสี่ยง หรือปัจจัยเสี่ยงในอนาคตเพื่อให้การรักษาที่เหมาะสมแก่ผู้ป่วย โดย</w:t>
      </w:r>
      <w:r w:rsidR="0060752D" w:rsidRPr="009C7957">
        <w:rPr>
          <w:rFonts w:ascii="Angsana New" w:hAnsi="Angsana New" w:cs="Angsana New" w:hint="cs"/>
          <w:cs/>
        </w:rPr>
        <w:t xml:space="preserve">การประเมินระดับการควบคุมโรคหืดเป็นกลุ่ม </w:t>
      </w:r>
      <w:r w:rsidR="0060752D" w:rsidRPr="009C7957">
        <w:rPr>
          <w:rFonts w:ascii="Angsana New" w:eastAsia="PSL-Text" w:hAnsi="Angsana New" w:cs="Angsana New"/>
        </w:rPr>
        <w:t>(categorical symptoms control)</w:t>
      </w:r>
      <w:r w:rsidR="0060752D" w:rsidRPr="009C7957">
        <w:rPr>
          <w:rFonts w:ascii="Angsana New" w:hAnsi="Angsana New" w:cs="Angsana New" w:hint="cs"/>
          <w:cs/>
        </w:rPr>
        <w:t xml:space="preserve"> โดยจำแนกผู้ป่วยเป็น 2 กลุ่ม คือ ผู้ป่วยที่ควบคุมอาการของโรคได้และผู้ป่วยที่ไม่สามารถควบคุมอาการของโรค อาศัยคำถามเกี่ยวกับอาการโรคหืดในรอบ 4 สัปดาห์ที่ผ่านมา</w:t>
      </w:r>
      <w:r w:rsidR="0060752D" w:rsidRPr="009C7957">
        <w:rPr>
          <w:rFonts w:ascii="Angsana New" w:hAnsi="Angsana New" w:cs="Angsana New"/>
        </w:rPr>
        <w:t xml:space="preserve"> </w:t>
      </w:r>
      <w:r w:rsidR="00E03DF1">
        <w:rPr>
          <w:rFonts w:ascii="Angsana New" w:hAnsi="Angsana New" w:cs="Angsana New"/>
        </w:rPr>
        <w:t>(</w:t>
      </w:r>
      <w:r w:rsidR="00E03DF1" w:rsidRPr="009C7957">
        <w:rPr>
          <w:rFonts w:ascii="Angsana New" w:hAnsi="Angsana New" w:cs="Angsana New" w:hint="cs"/>
          <w:cs/>
        </w:rPr>
        <w:t>ดังรูปที่ 1</w:t>
      </w:r>
      <w:r w:rsidR="00E03DF1">
        <w:rPr>
          <w:rFonts w:ascii="Angsana New" w:hAnsi="Angsana New" w:cs="Angsana New"/>
        </w:rPr>
        <w:t>)</w:t>
      </w:r>
      <w:r w:rsidR="0060752D" w:rsidRPr="009C7957">
        <w:rPr>
          <w:rFonts w:ascii="Angsana New" w:hAnsi="Angsana New" w:cs="Angsana New" w:hint="cs"/>
          <w:cs/>
        </w:rPr>
        <w:t xml:space="preserve"> </w:t>
      </w:r>
    </w:p>
    <w:p w14:paraId="1D941B22" w14:textId="77777777" w:rsidR="00D435E4" w:rsidRPr="00D435E4" w:rsidRDefault="00D435E4" w:rsidP="0060752D">
      <w:pPr>
        <w:pStyle w:val="BodyText"/>
        <w:jc w:val="thaiDistribute"/>
        <w:rPr>
          <w:rFonts w:ascii="Angsana New" w:hAnsi="Angsana New" w:cs="Angsana New"/>
          <w:sz w:val="16"/>
          <w:szCs w:val="16"/>
        </w:rPr>
      </w:pPr>
    </w:p>
    <w:p w14:paraId="1825E3FA" w14:textId="571825E3" w:rsidR="0060752D" w:rsidRDefault="003F20B3" w:rsidP="0060752D">
      <w:pPr>
        <w:pStyle w:val="BodyText"/>
        <w:jc w:val="thaiDistribute"/>
        <w:rPr>
          <w:rFonts w:ascii="Angsana New" w:hAnsi="Angsana New" w:cs="Angsana New"/>
        </w:rPr>
      </w:pPr>
      <w:r>
        <w:rPr>
          <w:rFonts w:ascii="Angsana New" w:hAnsi="Angsana New" w:cs="Angsana New" w:hint="cs"/>
          <w:b/>
          <w:bCs/>
          <w:cs/>
        </w:rPr>
        <w:t>รูปที่</w:t>
      </w:r>
      <w:r w:rsidR="0060752D" w:rsidRPr="0060752D">
        <w:rPr>
          <w:rFonts w:ascii="Angsana New" w:hAnsi="Angsana New" w:cs="Angsana New" w:hint="cs"/>
          <w:b/>
          <w:bCs/>
          <w:cs/>
        </w:rPr>
        <w:t xml:space="preserve"> 1</w:t>
      </w:r>
      <w:r w:rsidR="0060752D">
        <w:rPr>
          <w:rFonts w:ascii="Angsana New" w:hAnsi="Angsana New" w:cs="Angsana New" w:hint="cs"/>
          <w:cs/>
        </w:rPr>
        <w:t xml:space="preserve"> แผนผังการจำแนกระดับการควบคุมโรคหืด</w:t>
      </w:r>
      <w:r w:rsidR="00675EC9" w:rsidRPr="00D33252">
        <w:rPr>
          <w:rFonts w:ascii="Angsana New" w:hAnsi="Angsana New" w:cs="Angsana New"/>
          <w:sz w:val="36"/>
          <w:szCs w:val="36"/>
          <w:vertAlign w:val="superscript"/>
        </w:rPr>
        <w:t>(</w:t>
      </w:r>
      <w:r w:rsidR="00675EC9">
        <w:rPr>
          <w:rFonts w:ascii="Angsana New" w:hAnsi="Angsana New" w:cs="Angsana New"/>
          <w:sz w:val="36"/>
          <w:szCs w:val="36"/>
          <w:vertAlign w:val="superscript"/>
        </w:rPr>
        <w:t>4</w:t>
      </w:r>
      <w:r w:rsidR="00675EC9" w:rsidRPr="00D33252">
        <w:rPr>
          <w:rFonts w:ascii="Angsana New" w:hAnsi="Angsana New" w:cs="Angsana New"/>
          <w:sz w:val="36"/>
          <w:szCs w:val="36"/>
          <w:vertAlign w:val="superscript"/>
        </w:rPr>
        <w:t>)</w:t>
      </w:r>
    </w:p>
    <w:p w14:paraId="07EDFA8B" w14:textId="77777777" w:rsidR="00E03DF1" w:rsidRPr="00E03DF1" w:rsidRDefault="00E03DF1" w:rsidP="0060752D">
      <w:pPr>
        <w:pStyle w:val="BodyText"/>
        <w:jc w:val="thaiDistribute"/>
        <w:rPr>
          <w:rFonts w:ascii="Angsana New" w:hAnsi="Angsana New" w:cs="Angsana New"/>
          <w:sz w:val="16"/>
          <w:szCs w:val="16"/>
          <w:cs/>
        </w:rPr>
      </w:pPr>
    </w:p>
    <w:p w14:paraId="01423B45" w14:textId="448069F9" w:rsidR="0060752D" w:rsidRDefault="0060752D" w:rsidP="0060752D">
      <w:pPr>
        <w:pStyle w:val="BodyText"/>
        <w:jc w:val="center"/>
        <w:rPr>
          <w:rFonts w:ascii="Angsana New" w:hAnsi="Angsana New" w:cs="Angsana New"/>
        </w:rPr>
      </w:pPr>
      <w:r>
        <w:rPr>
          <w:noProof/>
        </w:rPr>
        <w:drawing>
          <wp:inline distT="0" distB="0" distL="0" distR="0" wp14:anchorId="0D6E3E5E" wp14:editId="175A3493">
            <wp:extent cx="4695825" cy="2609850"/>
            <wp:effectExtent l="0" t="0" r="952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2479" t="43902" r="29118" b="11949"/>
                    <a:stretch/>
                  </pic:blipFill>
                  <pic:spPr bwMode="auto">
                    <a:xfrm>
                      <a:off x="0" y="0"/>
                      <a:ext cx="4718253" cy="2622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B14F08" w14:textId="77777777" w:rsidR="00E03DF1" w:rsidRPr="00E03DF1" w:rsidRDefault="00E03DF1" w:rsidP="0060752D">
      <w:pPr>
        <w:pStyle w:val="BodyText"/>
        <w:jc w:val="center"/>
        <w:rPr>
          <w:rFonts w:ascii="Angsana New" w:hAnsi="Angsana New" w:cs="Angsana New"/>
          <w:sz w:val="20"/>
          <w:szCs w:val="20"/>
        </w:rPr>
      </w:pPr>
    </w:p>
    <w:p w14:paraId="3D3310EF" w14:textId="05B08175" w:rsidR="0060752D" w:rsidRPr="003B3661" w:rsidRDefault="00602906" w:rsidP="006734CA">
      <w:pPr>
        <w:pStyle w:val="BodyText"/>
        <w:rPr>
          <w:rFonts w:ascii="Angsana New" w:hAnsi="Angsana New" w:cs="Angsana New"/>
          <w:u w:val="single"/>
        </w:rPr>
      </w:pPr>
      <w:r w:rsidRPr="003B3661">
        <w:rPr>
          <w:rFonts w:ascii="Angsana New" w:hAnsi="Angsana New" w:cs="Angsana New"/>
          <w:u w:val="single"/>
          <w:cs/>
        </w:rPr>
        <w:t xml:space="preserve">การประเมินปัจจัยเสี่ยงในอนาคต </w:t>
      </w:r>
      <w:r w:rsidR="009C7957" w:rsidRPr="003B3661">
        <w:rPr>
          <w:rFonts w:ascii="Angsana New" w:hAnsi="Angsana New" w:cs="Angsana New"/>
          <w:u w:val="single"/>
        </w:rPr>
        <w:t>(risk factors assessment)</w:t>
      </w:r>
    </w:p>
    <w:p w14:paraId="4758F226" w14:textId="4FA70EAF" w:rsidR="00E03DF1" w:rsidRDefault="00602906" w:rsidP="003B3661">
      <w:pPr>
        <w:spacing w:after="0"/>
        <w:jc w:val="thaiDistribute"/>
        <w:rPr>
          <w:rFonts w:ascii="Angsana New" w:eastAsia="PSL-Text" w:hAnsi="Angsana New" w:cs="Angsana New"/>
          <w:sz w:val="32"/>
          <w:szCs w:val="32"/>
        </w:rPr>
      </w:pPr>
      <w:r>
        <w:rPr>
          <w:rFonts w:ascii="Angsana New" w:hAnsi="Angsana New" w:cs="Angsana New"/>
        </w:rPr>
        <w:t xml:space="preserve"> </w:t>
      </w:r>
      <w:r>
        <w:rPr>
          <w:rFonts w:ascii="Angsana New" w:hAnsi="Angsana New" w:cs="Angsana New"/>
        </w:rPr>
        <w:tab/>
      </w:r>
      <w:r w:rsidRPr="003F20B3">
        <w:rPr>
          <w:rFonts w:ascii="Angsana New" w:hAnsi="Angsana New" w:cs="Angsana New"/>
          <w:sz w:val="32"/>
          <w:szCs w:val="32"/>
          <w:cs/>
        </w:rPr>
        <w:t>นอกเหนือจากการประเมินอาการแล้ว ควรประเมินปัจจัยเสี่ยงในอนาคต</w:t>
      </w:r>
      <w:r w:rsidR="003F20B3" w:rsidRPr="003F20B3">
        <w:rPr>
          <w:rFonts w:ascii="Angsana New" w:hAnsi="Angsana New" w:cs="Angsana New"/>
          <w:sz w:val="32"/>
          <w:szCs w:val="32"/>
          <w:cs/>
        </w:rPr>
        <w:t xml:space="preserve">ด้วยเพื่อพิจารณาให้การรักษา ซึ่งปัจจัยเสี่ยงในอนาคตได้แก่ ปัจจัยเสี่ยงในการเกิดหืดกำเริบเฉียบพลัน </w:t>
      </w:r>
      <w:r w:rsidR="003F20B3" w:rsidRPr="003F20B3">
        <w:rPr>
          <w:rFonts w:ascii="Angsana New" w:eastAsia="PSL-Text" w:hAnsi="Angsana New" w:cs="Angsana New"/>
          <w:sz w:val="32"/>
          <w:szCs w:val="32"/>
        </w:rPr>
        <w:t>(risk factors for</w:t>
      </w:r>
      <w:r w:rsidR="003F20B3">
        <w:rPr>
          <w:rFonts w:ascii="Angsana New" w:eastAsia="PSL-Text" w:hAnsi="Angsana New" w:cs="Angsana New"/>
          <w:sz w:val="32"/>
          <w:szCs w:val="32"/>
        </w:rPr>
        <w:t xml:space="preserve"> </w:t>
      </w:r>
      <w:r w:rsidR="003F20B3" w:rsidRPr="003F20B3">
        <w:rPr>
          <w:rFonts w:ascii="Angsana New" w:eastAsia="PSL-Text" w:hAnsi="Angsana New" w:cs="Angsana New"/>
          <w:sz w:val="32"/>
          <w:szCs w:val="32"/>
        </w:rPr>
        <w:t>exacerbation)</w:t>
      </w:r>
      <w:r w:rsidR="003F20B3">
        <w:rPr>
          <w:rFonts w:ascii="Angsana New" w:eastAsia="PSL-Text" w:hAnsi="Angsana New" w:cs="Angsana New" w:hint="cs"/>
          <w:sz w:val="32"/>
          <w:szCs w:val="32"/>
          <w:cs/>
        </w:rPr>
        <w:t xml:space="preserve"> </w:t>
      </w:r>
      <w:r w:rsidR="003F20B3" w:rsidRPr="003F20B3">
        <w:rPr>
          <w:rFonts w:ascii="Angsana New" w:eastAsia="PSL-Text" w:hAnsi="Angsana New" w:cs="Angsana New"/>
          <w:sz w:val="32"/>
          <w:szCs w:val="32"/>
          <w:cs/>
        </w:rPr>
        <w:t xml:space="preserve">ปัจจัยเสี่ยงต่อหลอดลมตีบถาวร </w:t>
      </w:r>
      <w:r w:rsidR="003F20B3" w:rsidRPr="003F20B3">
        <w:rPr>
          <w:rFonts w:ascii="Angsana New" w:eastAsia="PSL-Text" w:hAnsi="Angsana New" w:cs="Angsana New"/>
          <w:sz w:val="32"/>
          <w:szCs w:val="32"/>
        </w:rPr>
        <w:t>(risk factors for developing fixed airflow obstruction)</w:t>
      </w:r>
      <w:r w:rsidR="00E03DF1">
        <w:rPr>
          <w:rFonts w:ascii="Angsana New" w:eastAsia="PSL-Text" w:hAnsi="Angsana New" w:cs="Angsana New" w:hint="cs"/>
          <w:sz w:val="32"/>
          <w:szCs w:val="32"/>
          <w:cs/>
        </w:rPr>
        <w:t xml:space="preserve"> </w:t>
      </w:r>
      <w:r w:rsidR="003F20B3" w:rsidRPr="003F20B3">
        <w:rPr>
          <w:rFonts w:ascii="Angsana New" w:eastAsia="PSL-Text" w:hAnsi="Angsana New" w:cs="Angsana New"/>
          <w:sz w:val="32"/>
          <w:szCs w:val="32"/>
          <w:cs/>
        </w:rPr>
        <w:t xml:space="preserve">และปัจจัยเสี่ยงต่อการเกิดผลข้างเคียงการรักษา </w:t>
      </w:r>
      <w:r w:rsidR="003F20B3" w:rsidRPr="003F20B3">
        <w:rPr>
          <w:rFonts w:ascii="Angsana New" w:eastAsia="PSL-Text" w:hAnsi="Angsana New" w:cs="Angsana New"/>
          <w:sz w:val="32"/>
          <w:szCs w:val="32"/>
        </w:rPr>
        <w:t>(risk factors of medication side effect)</w:t>
      </w:r>
      <w:r w:rsidR="00766CE2" w:rsidRPr="00D33252">
        <w:rPr>
          <w:rFonts w:ascii="Angsana New" w:hAnsi="Angsana New" w:cs="Angsana New"/>
          <w:sz w:val="36"/>
          <w:szCs w:val="36"/>
          <w:vertAlign w:val="superscript"/>
        </w:rPr>
        <w:t>(</w:t>
      </w:r>
      <w:r w:rsidR="00766CE2">
        <w:rPr>
          <w:rFonts w:ascii="Angsana New" w:hAnsi="Angsana New" w:cs="Angsana New"/>
          <w:sz w:val="36"/>
          <w:szCs w:val="36"/>
          <w:vertAlign w:val="superscript"/>
        </w:rPr>
        <w:t>4</w:t>
      </w:r>
      <w:r w:rsidR="00766CE2" w:rsidRPr="00D33252">
        <w:rPr>
          <w:rFonts w:ascii="Angsana New" w:hAnsi="Angsana New" w:cs="Angsana New"/>
          <w:sz w:val="36"/>
          <w:szCs w:val="36"/>
          <w:vertAlign w:val="superscript"/>
        </w:rPr>
        <w:t>)</w:t>
      </w:r>
      <w:r w:rsidR="00766CE2">
        <w:rPr>
          <w:rFonts w:ascii="Angsana New" w:eastAsia="PSL-Text" w:hAnsi="Angsana New" w:cs="Angsana New" w:hint="cs"/>
          <w:sz w:val="32"/>
          <w:szCs w:val="32"/>
          <w:cs/>
        </w:rPr>
        <w:t xml:space="preserve"> </w:t>
      </w:r>
      <w:r w:rsidR="00D34487">
        <w:rPr>
          <w:rFonts w:ascii="Angsana New" w:eastAsia="PSL-Text" w:hAnsi="Angsana New" w:cs="Angsana New" w:hint="cs"/>
          <w:sz w:val="32"/>
          <w:szCs w:val="32"/>
          <w:cs/>
        </w:rPr>
        <w:t xml:space="preserve">(ดังรูปที่ 2) </w:t>
      </w:r>
      <w:r w:rsidR="003F20B3" w:rsidRPr="003F20B3">
        <w:rPr>
          <w:rFonts w:ascii="Angsana New" w:eastAsia="PSL-Text" w:hAnsi="Angsana New" w:cs="Angsana New"/>
          <w:sz w:val="32"/>
          <w:szCs w:val="32"/>
          <w:cs/>
        </w:rPr>
        <w:t>หากมีปัจจัยเสี่ยงข้อใดข้อหนึ่ง แม้คุมอาการหืดได้ถือว่ามีความเสี่ยงต่อการดำเนินโรคหืดที่แย่ลงในอนาคต</w:t>
      </w:r>
      <w:r w:rsidR="003F20B3">
        <w:rPr>
          <w:rFonts w:ascii="Angsana New" w:eastAsia="PSL-Text" w:hAnsi="Angsana New" w:cs="Angsana New" w:hint="cs"/>
          <w:sz w:val="32"/>
          <w:szCs w:val="32"/>
          <w:cs/>
        </w:rPr>
        <w:t xml:space="preserve"> </w:t>
      </w:r>
    </w:p>
    <w:p w14:paraId="4C07F989" w14:textId="7A9FA53E" w:rsidR="00602906" w:rsidRPr="00EA7077" w:rsidRDefault="003B3661" w:rsidP="00EA7077">
      <w:pPr>
        <w:spacing w:after="0"/>
        <w:ind w:firstLine="72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แนวทางในการรักษาโรคหืดเพื่อควบคุมอาการและลดความเสี่ยงในอนาคตเริ่มจากการประเมินความรุนแรงของโรคหืด การประเมินระดับการควบคุมโรคหืดในผู้ป่วยที่ได้รับการรักษามาก่อนหน้านี้ การปรับระดับการรักษา</w:t>
      </w:r>
      <w:r w:rsidR="00E03DF1">
        <w:rPr>
          <w:rFonts w:ascii="Angsana New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และการประเมินผลการตอบสนองเพื่อปรับลดหรือเพิ่มระดับยาเป็นระยะเวลา 3-6 </w:t>
      </w:r>
      <w:r w:rsidRPr="00B24293">
        <w:rPr>
          <w:rFonts w:ascii="Angsana New" w:hAnsi="Angsana New" w:cs="Angsana New" w:hint="cs"/>
          <w:sz w:val="32"/>
          <w:szCs w:val="32"/>
          <w:cs/>
        </w:rPr>
        <w:t>เดือน ยาที่ใช้ควบคุมโรคหืดแบ่งเป็นยาที่แนะนำและยาทางเลือก</w:t>
      </w:r>
      <w:proofErr w:type="spellStart"/>
      <w:r w:rsidRPr="00B24293">
        <w:rPr>
          <w:rFonts w:ascii="Angsana New" w:hAnsi="Angsana New" w:cs="Angsana New" w:hint="cs"/>
          <w:sz w:val="32"/>
          <w:szCs w:val="32"/>
          <w:cs/>
        </w:rPr>
        <w:t>อื่นๆ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>โดยพิจารณาจากคุณสมบัติทางเภสัชวิทยา ประสิทธิภาพของยา ความปลอดภัย และราคา</w:t>
      </w:r>
      <w:r w:rsidR="00E03DF1">
        <w:rPr>
          <w:rFonts w:ascii="Angsana New" w:hAnsi="Angsana New" w:cs="Angsana New"/>
          <w:sz w:val="32"/>
          <w:szCs w:val="32"/>
        </w:rPr>
        <w:t xml:space="preserve"> </w:t>
      </w:r>
      <w:r w:rsidR="00E03DF1">
        <w:rPr>
          <w:rFonts w:ascii="Angsana New" w:eastAsia="PSL-Text" w:hAnsi="Angsana New" w:cs="Angsana New" w:hint="cs"/>
          <w:sz w:val="32"/>
          <w:szCs w:val="32"/>
          <w:cs/>
        </w:rPr>
        <w:t>(ดังรูปที่ 3)</w:t>
      </w:r>
    </w:p>
    <w:p w14:paraId="56EEDB40" w14:textId="0711F607" w:rsidR="00D34487" w:rsidRDefault="00D34487" w:rsidP="003F20B3">
      <w:pPr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="PSL-Text" w:hAnsi="Angsana New" w:cs="Angsana New"/>
          <w:sz w:val="32"/>
          <w:szCs w:val="32"/>
        </w:rPr>
      </w:pPr>
      <w:r w:rsidRPr="00D34487">
        <w:rPr>
          <w:rFonts w:ascii="Angsana New" w:eastAsia="PSL-Text" w:hAnsi="Angsana New" w:cs="Angsana New" w:hint="cs"/>
          <w:b/>
          <w:bCs/>
          <w:sz w:val="32"/>
          <w:szCs w:val="32"/>
          <w:cs/>
        </w:rPr>
        <w:lastRenderedPageBreak/>
        <w:t>รูปที่ 2</w:t>
      </w:r>
      <w:r>
        <w:rPr>
          <w:rFonts w:ascii="Angsana New" w:eastAsia="PSL-Text" w:hAnsi="Angsana New" w:cs="Angsana New"/>
          <w:sz w:val="32"/>
          <w:szCs w:val="32"/>
        </w:rPr>
        <w:t xml:space="preserve"> </w:t>
      </w:r>
      <w:r>
        <w:rPr>
          <w:rFonts w:ascii="Angsana New" w:eastAsia="PSL-Text" w:hAnsi="Angsana New" w:cs="Angsana New" w:hint="cs"/>
          <w:sz w:val="32"/>
          <w:szCs w:val="32"/>
          <w:cs/>
        </w:rPr>
        <w:t>ปัจจัยที่มีผลต่ออนาคตของ</w:t>
      </w:r>
      <w:r w:rsidRPr="00D34487">
        <w:rPr>
          <w:rFonts w:ascii="Angsana New" w:eastAsia="PSL-Text" w:hAnsi="Angsana New" w:cs="Angsana New"/>
          <w:sz w:val="32"/>
          <w:szCs w:val="32"/>
          <w:cs/>
        </w:rPr>
        <w:t xml:space="preserve">โรคหืด </w:t>
      </w:r>
      <w:r w:rsidR="009C7957" w:rsidRPr="00D34487">
        <w:rPr>
          <w:rFonts w:ascii="Angsana New" w:eastAsia="PSL-Text" w:hAnsi="Angsana New" w:cs="Angsana New"/>
          <w:sz w:val="32"/>
          <w:szCs w:val="32"/>
        </w:rPr>
        <w:t>(poor asthma outcome)</w:t>
      </w:r>
      <w:r w:rsidR="00675EC9" w:rsidRPr="00675EC9">
        <w:rPr>
          <w:rFonts w:ascii="Angsana New" w:hAnsi="Angsana New" w:cs="Angsana New"/>
          <w:sz w:val="36"/>
          <w:szCs w:val="36"/>
          <w:vertAlign w:val="superscript"/>
        </w:rPr>
        <w:t xml:space="preserve"> </w:t>
      </w:r>
      <w:r w:rsidR="00675EC9" w:rsidRPr="00D33252">
        <w:rPr>
          <w:rFonts w:ascii="Angsana New" w:hAnsi="Angsana New" w:cs="Angsana New"/>
          <w:sz w:val="36"/>
          <w:szCs w:val="36"/>
          <w:vertAlign w:val="superscript"/>
        </w:rPr>
        <w:t>(</w:t>
      </w:r>
      <w:r w:rsidR="00675EC9">
        <w:rPr>
          <w:rFonts w:ascii="Angsana New" w:hAnsi="Angsana New" w:cs="Angsana New"/>
          <w:sz w:val="36"/>
          <w:szCs w:val="36"/>
          <w:vertAlign w:val="superscript"/>
        </w:rPr>
        <w:t>4</w:t>
      </w:r>
      <w:r w:rsidR="00675EC9" w:rsidRPr="00D33252">
        <w:rPr>
          <w:rFonts w:ascii="Angsana New" w:hAnsi="Angsana New" w:cs="Angsana New"/>
          <w:sz w:val="36"/>
          <w:szCs w:val="36"/>
          <w:vertAlign w:val="superscript"/>
        </w:rPr>
        <w:t>)</w:t>
      </w:r>
    </w:p>
    <w:p w14:paraId="34AC3AC1" w14:textId="77777777" w:rsidR="00E03DF1" w:rsidRDefault="00E03DF1" w:rsidP="003F20B3">
      <w:pPr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="PSL-Text" w:hAnsi="Angsana New" w:cs="Angsana New"/>
          <w:sz w:val="32"/>
          <w:szCs w:val="32"/>
          <w:cs/>
        </w:rPr>
      </w:pPr>
    </w:p>
    <w:p w14:paraId="64A69FAB" w14:textId="3C651406" w:rsidR="003F20B3" w:rsidRPr="003F20B3" w:rsidRDefault="003F20B3" w:rsidP="00D34487">
      <w:pPr>
        <w:autoSpaceDE w:val="0"/>
        <w:autoSpaceDN w:val="0"/>
        <w:adjustRightInd w:val="0"/>
        <w:spacing w:after="0" w:line="240" w:lineRule="auto"/>
        <w:jc w:val="center"/>
        <w:rPr>
          <w:rFonts w:ascii="Angsana New" w:eastAsia="PSL-Text" w:hAnsi="Angsana New" w:cs="Angsana New"/>
          <w:sz w:val="32"/>
          <w:szCs w:val="32"/>
          <w:cs/>
        </w:rPr>
      </w:pPr>
      <w:r>
        <w:rPr>
          <w:noProof/>
        </w:rPr>
        <w:drawing>
          <wp:inline distT="0" distB="0" distL="0" distR="0" wp14:anchorId="0CBE03A6" wp14:editId="41FF1A25">
            <wp:extent cx="4685489" cy="5868537"/>
            <wp:effectExtent l="0" t="0" r="127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7628" t="14958" r="34135" b="4487"/>
                    <a:stretch/>
                  </pic:blipFill>
                  <pic:spPr bwMode="auto">
                    <a:xfrm>
                      <a:off x="0" y="0"/>
                      <a:ext cx="4701812" cy="5888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557F49" w14:textId="77777777" w:rsidR="003B3661" w:rsidRDefault="003B3661" w:rsidP="00717E0A">
      <w:pPr>
        <w:spacing w:after="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14:paraId="6300E93C" w14:textId="77777777" w:rsidR="003B3661" w:rsidRDefault="003B3661" w:rsidP="00717E0A">
      <w:pPr>
        <w:spacing w:after="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14:paraId="5993446B" w14:textId="77777777" w:rsidR="00EA7077" w:rsidRDefault="00EA7077" w:rsidP="00717E0A">
      <w:pPr>
        <w:spacing w:after="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14:paraId="01B49152" w14:textId="77777777" w:rsidR="00EA7077" w:rsidRDefault="00EA7077" w:rsidP="00717E0A">
      <w:pPr>
        <w:spacing w:after="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14:paraId="35009B35" w14:textId="77777777" w:rsidR="003B3661" w:rsidRDefault="003B3661" w:rsidP="00717E0A">
      <w:pPr>
        <w:spacing w:after="0"/>
        <w:jc w:val="thaiDistribute"/>
        <w:rPr>
          <w:rFonts w:ascii="Angsana New" w:hAnsi="Angsana New" w:cs="Angsana New"/>
          <w:b/>
          <w:bCs/>
          <w:sz w:val="32"/>
          <w:szCs w:val="32"/>
        </w:rPr>
      </w:pPr>
    </w:p>
    <w:p w14:paraId="0589851A" w14:textId="35859EFD" w:rsidR="00717E0A" w:rsidRDefault="00E03DF1" w:rsidP="00717E0A">
      <w:pPr>
        <w:spacing w:after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eastAsia="PSL-Text" w:hAnsi="Angsana New" w:cs="Angsana New" w:hint="cs"/>
          <w:b/>
          <w:bCs/>
          <w:sz w:val="32"/>
          <w:szCs w:val="32"/>
          <w:cs/>
        </w:rPr>
        <w:lastRenderedPageBreak/>
        <w:t>รูปที่ 3</w:t>
      </w:r>
      <w:r>
        <w:rPr>
          <w:rFonts w:ascii="Angsana New" w:eastAsia="PSL-Text" w:hAnsi="Angsana New" w:cs="Angsana New"/>
          <w:sz w:val="32"/>
          <w:szCs w:val="32"/>
        </w:rPr>
        <w:t xml:space="preserve"> </w:t>
      </w:r>
      <w:r w:rsidR="00B24293">
        <w:rPr>
          <w:rFonts w:ascii="Angsana New" w:hAnsi="Angsana New" w:cs="Angsana New" w:hint="cs"/>
          <w:sz w:val="32"/>
          <w:szCs w:val="32"/>
          <w:cs/>
        </w:rPr>
        <w:t>การปรับระดับการรักษาตามการควบคุมโรคหืดเพื่อลดอาการและปัจจัยเสี่ยง</w:t>
      </w:r>
      <w:r w:rsidR="00675EC9" w:rsidRPr="00D33252">
        <w:rPr>
          <w:rFonts w:ascii="Angsana New" w:hAnsi="Angsana New" w:cs="Angsana New"/>
          <w:sz w:val="36"/>
          <w:szCs w:val="36"/>
          <w:vertAlign w:val="superscript"/>
        </w:rPr>
        <w:t>(</w:t>
      </w:r>
      <w:r w:rsidR="00675EC9">
        <w:rPr>
          <w:rFonts w:ascii="Angsana New" w:hAnsi="Angsana New" w:cs="Angsana New"/>
          <w:sz w:val="36"/>
          <w:szCs w:val="36"/>
          <w:vertAlign w:val="superscript"/>
        </w:rPr>
        <w:t>4</w:t>
      </w:r>
      <w:r w:rsidR="00675EC9" w:rsidRPr="00D33252">
        <w:rPr>
          <w:rFonts w:ascii="Angsana New" w:hAnsi="Angsana New" w:cs="Angsana New"/>
          <w:sz w:val="36"/>
          <w:szCs w:val="36"/>
          <w:vertAlign w:val="superscript"/>
        </w:rPr>
        <w:t>)</w:t>
      </w:r>
    </w:p>
    <w:p w14:paraId="71BD3AEC" w14:textId="038A61C7" w:rsidR="00B24293" w:rsidRDefault="00B24293" w:rsidP="00B24293">
      <w:pPr>
        <w:spacing w:after="0"/>
        <w:jc w:val="center"/>
        <w:rPr>
          <w:rFonts w:ascii="Angsana New" w:hAnsi="Angsana New" w:cs="Angsana New"/>
          <w:sz w:val="32"/>
          <w:szCs w:val="32"/>
        </w:rPr>
      </w:pPr>
      <w:r w:rsidRPr="00B24293">
        <w:rPr>
          <w:rFonts w:ascii="Angsana New" w:hAnsi="Angsana New" w:cs="Angsana New"/>
          <w:noProof/>
        </w:rPr>
        <w:drawing>
          <wp:inline distT="0" distB="0" distL="0" distR="0" wp14:anchorId="6ED5D473" wp14:editId="729AD4BC">
            <wp:extent cx="3985398" cy="55626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22284" t="20621" r="38636" b="6652"/>
                    <a:stretch/>
                  </pic:blipFill>
                  <pic:spPr bwMode="auto">
                    <a:xfrm>
                      <a:off x="0" y="0"/>
                      <a:ext cx="3991495" cy="5571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2DDCF2" w14:textId="7E4E0800" w:rsidR="008C793D" w:rsidRPr="008C793D" w:rsidRDefault="008C793D" w:rsidP="00EA7077">
      <w:pPr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="PSL-Text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หมายเหตุ </w:t>
      </w:r>
      <w:r>
        <w:rPr>
          <w:rFonts w:ascii="Angsana New" w:hAnsi="Angsana New" w:cs="Angsana New"/>
          <w:sz w:val="32"/>
          <w:szCs w:val="32"/>
        </w:rPr>
        <w:t xml:space="preserve">: </w:t>
      </w:r>
      <w:r w:rsidRPr="008C793D">
        <w:rPr>
          <w:rFonts w:ascii="Angsana New" w:eastAsia="PSL-Text" w:hAnsi="Angsana New" w:cs="Angsana New"/>
          <w:sz w:val="32"/>
          <w:szCs w:val="32"/>
        </w:rPr>
        <w:t>ICS = inhaled corticosteroid, ICS/LABA = inhaled corticosteroid</w:t>
      </w:r>
      <w:r>
        <w:rPr>
          <w:rFonts w:ascii="Angsana New" w:eastAsia="PSL-Text" w:hAnsi="Angsana New" w:cs="Angsana New"/>
          <w:sz w:val="32"/>
          <w:szCs w:val="32"/>
        </w:rPr>
        <w:t xml:space="preserve"> </w:t>
      </w:r>
      <w:r w:rsidRPr="008C793D">
        <w:rPr>
          <w:rFonts w:ascii="Angsana New" w:eastAsia="PSL-Text" w:hAnsi="Angsana New" w:cs="Angsana New"/>
          <w:sz w:val="32"/>
          <w:szCs w:val="32"/>
        </w:rPr>
        <w:t xml:space="preserve">plus long-acting </w:t>
      </w:r>
      <w:r w:rsidRPr="008C793D">
        <w:rPr>
          <w:rFonts w:ascii="Times New Roman" w:eastAsia="PSL-Text" w:hAnsi="Times New Roman" w:cs="Times New Roman"/>
          <w:sz w:val="32"/>
          <w:szCs w:val="32"/>
        </w:rPr>
        <w:t>β</w:t>
      </w:r>
      <w:r w:rsidRPr="008C793D">
        <w:rPr>
          <w:rFonts w:ascii="Angsana New" w:eastAsia="PSL-Text" w:hAnsi="Angsana New" w:cs="Angsana New"/>
          <w:sz w:val="32"/>
          <w:szCs w:val="32"/>
        </w:rPr>
        <w:t>2-agonist, LTRA = l</w:t>
      </w:r>
      <w:r>
        <w:rPr>
          <w:rFonts w:ascii="Angsana New" w:eastAsia="PSL-Text" w:hAnsi="Angsana New" w:cs="Angsana New"/>
          <w:sz w:val="32"/>
          <w:szCs w:val="32"/>
        </w:rPr>
        <w:t xml:space="preserve">eukotriene receptor antagonist, </w:t>
      </w:r>
      <w:r w:rsidRPr="008C793D">
        <w:rPr>
          <w:rFonts w:ascii="Angsana New" w:eastAsia="PSL-Text" w:hAnsi="Angsana New" w:cs="Angsana New"/>
          <w:sz w:val="32"/>
          <w:szCs w:val="32"/>
        </w:rPr>
        <w:t>Anti-</w:t>
      </w:r>
      <w:proofErr w:type="spellStart"/>
      <w:r w:rsidRPr="008C793D">
        <w:rPr>
          <w:rFonts w:ascii="Angsana New" w:eastAsia="PSL-Text" w:hAnsi="Angsana New" w:cs="Angsana New"/>
          <w:sz w:val="32"/>
          <w:szCs w:val="32"/>
        </w:rPr>
        <w:t>IgE</w:t>
      </w:r>
      <w:proofErr w:type="spellEnd"/>
      <w:r w:rsidRPr="008C793D">
        <w:rPr>
          <w:rFonts w:ascii="Angsana New" w:eastAsia="PSL-Text" w:hAnsi="Angsana New" w:cs="Angsana New"/>
          <w:sz w:val="32"/>
          <w:szCs w:val="32"/>
        </w:rPr>
        <w:t xml:space="preserve"> = anti-immunoglobulin E, Anti-IL-5 = anti-interleukin-5</w:t>
      </w:r>
    </w:p>
    <w:p w14:paraId="7F821077" w14:textId="15BCCC29" w:rsidR="00717E0A" w:rsidRDefault="008C793D" w:rsidP="00EA7077">
      <w:pPr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="PSL-Text" w:hAnsi="Angsana New" w:cs="Angsana New"/>
          <w:sz w:val="32"/>
          <w:szCs w:val="32"/>
        </w:rPr>
      </w:pPr>
      <w:r w:rsidRPr="008C793D">
        <w:rPr>
          <w:rFonts w:ascii="Angsana New" w:eastAsia="PSL-Text" w:hAnsi="Angsana New" w:cs="Angsana New"/>
          <w:sz w:val="32"/>
          <w:szCs w:val="32"/>
        </w:rPr>
        <w:t>antibody, Anti-IL5-R = anti-IL5 receptor al</w:t>
      </w:r>
      <w:r>
        <w:rPr>
          <w:rFonts w:ascii="Angsana New" w:eastAsia="PSL-Text" w:hAnsi="Angsana New" w:cs="Angsana New"/>
          <w:sz w:val="32"/>
          <w:szCs w:val="32"/>
        </w:rPr>
        <w:t xml:space="preserve">pha antibody, SLIT = sublingual </w:t>
      </w:r>
      <w:r w:rsidRPr="008C793D">
        <w:rPr>
          <w:rFonts w:ascii="Angsana New" w:eastAsia="PSL-Text" w:hAnsi="Angsana New" w:cs="Angsana New"/>
          <w:sz w:val="32"/>
          <w:szCs w:val="32"/>
        </w:rPr>
        <w:t>immunotherapy, HDM = house dust mite</w:t>
      </w:r>
    </w:p>
    <w:p w14:paraId="7D37B60A" w14:textId="62312986" w:rsidR="003B3661" w:rsidRPr="003B3661" w:rsidRDefault="003B3661" w:rsidP="008C793D">
      <w:pPr>
        <w:autoSpaceDE w:val="0"/>
        <w:autoSpaceDN w:val="0"/>
        <w:adjustRightInd w:val="0"/>
        <w:spacing w:after="0" w:line="240" w:lineRule="auto"/>
        <w:jc w:val="thaiDistribute"/>
        <w:rPr>
          <w:rFonts w:ascii="Angsana New" w:eastAsia="PSL-Text" w:hAnsi="Angsana New" w:cs="Angsana New"/>
          <w:sz w:val="32"/>
          <w:szCs w:val="32"/>
          <w:u w:val="single"/>
        </w:rPr>
      </w:pPr>
      <w:r w:rsidRPr="003B3661">
        <w:rPr>
          <w:rFonts w:ascii="Angsana New" w:hAnsi="Angsana New" w:cs="Angsana New" w:hint="cs"/>
          <w:sz w:val="32"/>
          <w:szCs w:val="32"/>
          <w:u w:val="single"/>
          <w:cs/>
        </w:rPr>
        <w:t>การปรับระดับการรักษาตามการควบคุมโรคหืด</w:t>
      </w:r>
      <w:r w:rsidR="00675EC9" w:rsidRPr="00D33252">
        <w:rPr>
          <w:rFonts w:ascii="Angsana New" w:hAnsi="Angsana New" w:cs="Angsana New"/>
          <w:sz w:val="36"/>
          <w:szCs w:val="36"/>
          <w:vertAlign w:val="superscript"/>
        </w:rPr>
        <w:t>(</w:t>
      </w:r>
      <w:r w:rsidR="00675EC9">
        <w:rPr>
          <w:rFonts w:ascii="Angsana New" w:hAnsi="Angsana New" w:cs="Angsana New"/>
          <w:sz w:val="36"/>
          <w:szCs w:val="36"/>
          <w:vertAlign w:val="superscript"/>
        </w:rPr>
        <w:t>4</w:t>
      </w:r>
      <w:r w:rsidR="00675EC9" w:rsidRPr="00D33252">
        <w:rPr>
          <w:rFonts w:ascii="Angsana New" w:hAnsi="Angsana New" w:cs="Angsana New"/>
          <w:sz w:val="36"/>
          <w:szCs w:val="36"/>
          <w:vertAlign w:val="superscript"/>
        </w:rPr>
        <w:t>)</w:t>
      </w:r>
    </w:p>
    <w:p w14:paraId="5DCFF63F" w14:textId="6EA1FC4C" w:rsidR="008C7F7A" w:rsidRDefault="008C7F7A" w:rsidP="000C4BC9">
      <w:pPr>
        <w:pStyle w:val="ListParagraph"/>
        <w:numPr>
          <w:ilvl w:val="0"/>
          <w:numId w:val="10"/>
        </w:numPr>
        <w:spacing w:after="0"/>
        <w:rPr>
          <w:rFonts w:ascii="Angsana New" w:hAnsi="Angsana New" w:cs="Angsana New"/>
          <w:sz w:val="32"/>
          <w:szCs w:val="32"/>
        </w:rPr>
      </w:pPr>
      <w:r w:rsidRPr="008C7F7A">
        <w:rPr>
          <w:rFonts w:ascii="Angsana New" w:hAnsi="Angsana New" w:cs="Angsana New"/>
          <w:sz w:val="32"/>
          <w:szCs w:val="32"/>
          <w:cs/>
        </w:rPr>
        <w:t>ยาควบคุมโรคหืดระดับ</w:t>
      </w:r>
      <w:r>
        <w:rPr>
          <w:rFonts w:ascii="Angsana New" w:hAnsi="Angsana New" w:cs="Angsana New" w:hint="cs"/>
          <w:sz w:val="32"/>
          <w:szCs w:val="32"/>
          <w:cs/>
        </w:rPr>
        <w:t xml:space="preserve"> 1 </w:t>
      </w:r>
      <w:r w:rsidRPr="008C7F7A">
        <w:rPr>
          <w:rFonts w:ascii="Angsana New" w:hAnsi="Angsana New" w:cs="Angsana New"/>
          <w:sz w:val="32"/>
          <w:szCs w:val="32"/>
          <w:cs/>
        </w:rPr>
        <w:t xml:space="preserve"> </w:t>
      </w:r>
      <w:r w:rsidR="009C7957" w:rsidRPr="008C7F7A">
        <w:rPr>
          <w:rFonts w:ascii="Angsana New" w:hAnsi="Angsana New" w:cs="Angsana New"/>
          <w:sz w:val="32"/>
          <w:szCs w:val="32"/>
        </w:rPr>
        <w:t>(step 1 controller)</w:t>
      </w:r>
      <w:r w:rsidRPr="008C7F7A">
        <w:rPr>
          <w:rFonts w:ascii="Angsana New" w:hAnsi="Angsana New" w:cs="Angsana New"/>
          <w:sz w:val="32"/>
          <w:szCs w:val="32"/>
          <w:cs/>
        </w:rPr>
        <w:t xml:space="preserve"> </w:t>
      </w:r>
    </w:p>
    <w:p w14:paraId="48FDE12D" w14:textId="2EDB7622" w:rsidR="008C7F7A" w:rsidRPr="00332E01" w:rsidRDefault="008C7F7A" w:rsidP="005830D2">
      <w:pPr>
        <w:pStyle w:val="ListParagraph"/>
        <w:spacing w:after="0"/>
        <w:jc w:val="thaiDistribute"/>
        <w:rPr>
          <w:rFonts w:ascii="Angsana New" w:hAnsi="Angsana New" w:cs="Angsana New"/>
          <w:sz w:val="32"/>
          <w:szCs w:val="32"/>
          <w:cs/>
        </w:rPr>
      </w:pPr>
      <w:r w:rsidRPr="00332E01">
        <w:rPr>
          <w:rFonts w:ascii="Angsana New" w:hAnsi="Angsana New" w:cs="Angsana New"/>
          <w:sz w:val="32"/>
          <w:szCs w:val="32"/>
          <w:cs/>
        </w:rPr>
        <w:t xml:space="preserve">กรณีผู้ป่วยมีอาการหืด </w:t>
      </w:r>
      <w:r w:rsidRPr="00332E01">
        <w:rPr>
          <w:rFonts w:ascii="Times New Roman" w:hAnsi="Times New Roman" w:cs="Times New Roman" w:hint="cs"/>
          <w:sz w:val="32"/>
          <w:szCs w:val="32"/>
          <w:cs/>
        </w:rPr>
        <w:t>≤</w:t>
      </w:r>
      <w:r w:rsidRPr="00332E01">
        <w:rPr>
          <w:rFonts w:ascii="Angsana New" w:hAnsi="Angsana New" w:cs="Angsana New"/>
          <w:sz w:val="32"/>
          <w:szCs w:val="32"/>
          <w:cs/>
        </w:rPr>
        <w:t xml:space="preserve"> 2 ครั้ง/เด</w:t>
      </w:r>
      <w:r w:rsidR="009D3E4B" w:rsidRPr="00332E01">
        <w:rPr>
          <w:rFonts w:ascii="Angsana New" w:hAnsi="Angsana New" w:cs="Angsana New"/>
          <w:sz w:val="32"/>
          <w:szCs w:val="32"/>
          <w:cs/>
        </w:rPr>
        <w:t>ือน พิจารณาใช้</w:t>
      </w:r>
      <w:r w:rsidR="00723CA4" w:rsidRPr="00332E01">
        <w:rPr>
          <w:rFonts w:ascii="Angsana New" w:hAnsi="Angsana New" w:cs="Angsana New"/>
          <w:sz w:val="32"/>
          <w:szCs w:val="32"/>
        </w:rPr>
        <w:t xml:space="preserve"> </w:t>
      </w:r>
      <w:r w:rsidR="00723CA4">
        <w:rPr>
          <w:rFonts w:ascii="Angsana New" w:hAnsi="Angsana New" w:cs="Angsana New"/>
          <w:sz w:val="32"/>
          <w:szCs w:val="32"/>
        </w:rPr>
        <w:t xml:space="preserve">short-acting </w:t>
      </w:r>
      <w:r w:rsidR="003F5DFE">
        <w:rPr>
          <w:rFonts w:ascii="Angsana New" w:hAnsi="Angsana New" w:cs="Angsana New"/>
          <w:sz w:val="32"/>
          <w:szCs w:val="32"/>
        </w:rPr>
        <w:t xml:space="preserve">beta2-agonist, SABA </w:t>
      </w:r>
      <w:r w:rsidRPr="00332E01">
        <w:rPr>
          <w:rFonts w:ascii="Angsana New" w:hAnsi="Angsana New" w:cs="Angsana New"/>
          <w:sz w:val="32"/>
          <w:szCs w:val="32"/>
          <w:cs/>
        </w:rPr>
        <w:t xml:space="preserve">เพื่อบรรเทาอาการ แต่อาจพิจารณาใช้ </w:t>
      </w:r>
      <w:r w:rsidR="00723CA4" w:rsidRPr="00332E01">
        <w:rPr>
          <w:rFonts w:ascii="Angsana New" w:hAnsi="Angsana New" w:cs="Angsana New"/>
          <w:sz w:val="32"/>
          <w:szCs w:val="32"/>
        </w:rPr>
        <w:t>low</w:t>
      </w:r>
      <w:r w:rsidRPr="00332E01">
        <w:rPr>
          <w:rFonts w:ascii="Angsana New" w:hAnsi="Angsana New" w:cs="Angsana New"/>
          <w:sz w:val="32"/>
          <w:szCs w:val="32"/>
        </w:rPr>
        <w:t xml:space="preserve">-dose </w:t>
      </w:r>
      <w:r w:rsidR="003B3C8E" w:rsidRPr="00332E01">
        <w:rPr>
          <w:rFonts w:ascii="Angsana New" w:eastAsia="PSL-Text" w:hAnsi="Angsana New" w:cs="Angsana New"/>
          <w:sz w:val="32"/>
          <w:szCs w:val="32"/>
        </w:rPr>
        <w:t>ICS</w:t>
      </w:r>
      <w:r w:rsidR="003B3C8E" w:rsidRPr="00332E01">
        <w:rPr>
          <w:rFonts w:ascii="Angsana New" w:hAnsi="Angsana New" w:cs="Angsana New"/>
          <w:sz w:val="32"/>
          <w:szCs w:val="32"/>
          <w:cs/>
        </w:rPr>
        <w:t xml:space="preserve"> </w:t>
      </w:r>
      <w:r w:rsidRPr="00332E01">
        <w:rPr>
          <w:rFonts w:ascii="Angsana New" w:hAnsi="Angsana New" w:cs="Angsana New"/>
          <w:sz w:val="32"/>
          <w:szCs w:val="32"/>
          <w:cs/>
        </w:rPr>
        <w:t>ในกรณีที่ไม่มีอาการแต่มีปัจจัยเสี่ยงต่อ</w:t>
      </w:r>
      <w:r w:rsidR="009D3E4B" w:rsidRPr="00332E01">
        <w:rPr>
          <w:rFonts w:ascii="Angsana New" w:hAnsi="Angsana New" w:cs="Angsana New"/>
          <w:sz w:val="32"/>
          <w:szCs w:val="32"/>
          <w:cs/>
        </w:rPr>
        <w:t>หืดกำเริบเฉียบพลัน</w:t>
      </w:r>
    </w:p>
    <w:p w14:paraId="13F3BF5E" w14:textId="20014424" w:rsidR="008C7F7A" w:rsidRPr="00332E01" w:rsidRDefault="008C7F7A" w:rsidP="000C4BC9">
      <w:pPr>
        <w:pStyle w:val="ListParagraph"/>
        <w:numPr>
          <w:ilvl w:val="0"/>
          <w:numId w:val="10"/>
        </w:numPr>
        <w:spacing w:after="0"/>
        <w:rPr>
          <w:rFonts w:ascii="Angsana New" w:hAnsi="Angsana New" w:cs="Angsana New"/>
          <w:sz w:val="32"/>
          <w:szCs w:val="32"/>
        </w:rPr>
      </w:pPr>
      <w:r w:rsidRPr="00332E01">
        <w:rPr>
          <w:rFonts w:ascii="Angsana New" w:hAnsi="Angsana New" w:cs="Angsana New"/>
          <w:sz w:val="32"/>
          <w:szCs w:val="32"/>
          <w:cs/>
        </w:rPr>
        <w:lastRenderedPageBreak/>
        <w:t xml:space="preserve">ยาควบคุมโรคหืดระดับ 2  </w:t>
      </w:r>
      <w:r w:rsidR="009C7957" w:rsidRPr="00332E01">
        <w:rPr>
          <w:rFonts w:ascii="Angsana New" w:hAnsi="Angsana New" w:cs="Angsana New"/>
          <w:sz w:val="32"/>
          <w:szCs w:val="32"/>
        </w:rPr>
        <w:t>(step 2 controller)</w:t>
      </w:r>
      <w:r w:rsidRPr="00332E01">
        <w:rPr>
          <w:rFonts w:ascii="Angsana New" w:hAnsi="Angsana New" w:cs="Angsana New"/>
          <w:sz w:val="32"/>
          <w:szCs w:val="32"/>
          <w:cs/>
        </w:rPr>
        <w:t xml:space="preserve"> </w:t>
      </w:r>
    </w:p>
    <w:p w14:paraId="19424FFF" w14:textId="0970BD3E" w:rsidR="009D3E4B" w:rsidRPr="00332E01" w:rsidRDefault="009D3E4B" w:rsidP="005830D2">
      <w:pPr>
        <w:pStyle w:val="ListParagraph"/>
        <w:spacing w:after="0"/>
        <w:jc w:val="thaiDistribute"/>
        <w:rPr>
          <w:rFonts w:ascii="Angsana New" w:hAnsi="Angsana New" w:cs="Angsana New"/>
          <w:sz w:val="32"/>
          <w:szCs w:val="32"/>
          <w:cs/>
        </w:rPr>
      </w:pPr>
      <w:r w:rsidRPr="00332E01">
        <w:rPr>
          <w:rFonts w:ascii="Angsana New" w:hAnsi="Angsana New" w:cs="Angsana New"/>
          <w:sz w:val="32"/>
          <w:szCs w:val="32"/>
          <w:cs/>
        </w:rPr>
        <w:t xml:space="preserve">หากผู้ป่วยมีอาการหืด </w:t>
      </w:r>
      <w:r w:rsidRPr="00332E01">
        <w:rPr>
          <w:rFonts w:ascii="Times New Roman" w:hAnsi="Times New Roman" w:cs="Times New Roman" w:hint="cs"/>
          <w:sz w:val="32"/>
          <w:szCs w:val="32"/>
          <w:cs/>
        </w:rPr>
        <w:t>≥</w:t>
      </w:r>
      <w:r w:rsidRPr="00332E01">
        <w:rPr>
          <w:rFonts w:ascii="Angsana New" w:hAnsi="Angsana New" w:cs="Angsana New"/>
          <w:sz w:val="32"/>
          <w:szCs w:val="32"/>
          <w:cs/>
        </w:rPr>
        <w:t xml:space="preserve"> 2 ครั้ง/เดือน หรือมีอาการหืดกลางดึก หรือมีปัจจัยเสี่ยงต่อหืดกำเริบเฉียบพลัน พิจารณาใช้ </w:t>
      </w:r>
      <w:r w:rsidR="00723CA4" w:rsidRPr="00332E01">
        <w:rPr>
          <w:rFonts w:ascii="Angsana New" w:hAnsi="Angsana New" w:cs="Angsana New"/>
          <w:sz w:val="32"/>
          <w:szCs w:val="32"/>
        </w:rPr>
        <w:t>low</w:t>
      </w:r>
      <w:r w:rsidR="003B3C8E" w:rsidRPr="00332E01">
        <w:rPr>
          <w:rFonts w:ascii="Angsana New" w:hAnsi="Angsana New" w:cs="Angsana New"/>
          <w:sz w:val="32"/>
          <w:szCs w:val="32"/>
        </w:rPr>
        <w:t xml:space="preserve">-dose </w:t>
      </w:r>
      <w:r w:rsidR="003B3C8E" w:rsidRPr="00332E01">
        <w:rPr>
          <w:rFonts w:ascii="Angsana New" w:eastAsia="PSL-Text" w:hAnsi="Angsana New" w:cs="Angsana New"/>
          <w:sz w:val="32"/>
          <w:szCs w:val="32"/>
        </w:rPr>
        <w:t>ICS</w:t>
      </w:r>
      <w:r w:rsidR="003B3C8E" w:rsidRPr="00332E01">
        <w:rPr>
          <w:rFonts w:ascii="Angsana New" w:hAnsi="Angsana New" w:cs="Angsana New"/>
          <w:sz w:val="32"/>
          <w:szCs w:val="32"/>
          <w:cs/>
        </w:rPr>
        <w:t xml:space="preserve"> </w:t>
      </w:r>
      <w:r w:rsidRPr="00332E01">
        <w:rPr>
          <w:rFonts w:ascii="Angsana New" w:hAnsi="Angsana New" w:cs="Angsana New"/>
          <w:sz w:val="32"/>
          <w:szCs w:val="32"/>
          <w:cs/>
        </w:rPr>
        <w:t>เป็นอันดับแรก  ร่วมกับใช้</w:t>
      </w:r>
      <w:r w:rsidRPr="00332E01">
        <w:rPr>
          <w:rFonts w:ascii="Angsana New" w:hAnsi="Angsana New" w:cs="Angsana New"/>
          <w:sz w:val="32"/>
          <w:szCs w:val="32"/>
        </w:rPr>
        <w:t xml:space="preserve"> </w:t>
      </w:r>
      <w:r w:rsidR="003B3C8E" w:rsidRPr="00332E01">
        <w:rPr>
          <w:rFonts w:ascii="Angsana New" w:hAnsi="Angsana New" w:cs="Angsana New"/>
          <w:sz w:val="32"/>
          <w:szCs w:val="32"/>
        </w:rPr>
        <w:t xml:space="preserve">SABA </w:t>
      </w:r>
      <w:r w:rsidRPr="00332E01">
        <w:rPr>
          <w:rFonts w:ascii="Angsana New" w:hAnsi="Angsana New" w:cs="Angsana New"/>
          <w:sz w:val="32"/>
          <w:szCs w:val="32"/>
          <w:cs/>
        </w:rPr>
        <w:t>เพื่อบรรเทาอาการ</w:t>
      </w:r>
      <w:r w:rsidR="00F86832" w:rsidRPr="00332E01">
        <w:rPr>
          <w:rFonts w:ascii="Angsana New" w:hAnsi="Angsana New" w:cs="Angsana New"/>
          <w:sz w:val="32"/>
          <w:szCs w:val="32"/>
          <w:cs/>
        </w:rPr>
        <w:t xml:space="preserve"> </w:t>
      </w:r>
    </w:p>
    <w:p w14:paraId="2170752F" w14:textId="31E4BC7F" w:rsidR="008C7F7A" w:rsidRPr="00332E01" w:rsidRDefault="008C7F7A" w:rsidP="000C4BC9">
      <w:pPr>
        <w:pStyle w:val="ListParagraph"/>
        <w:numPr>
          <w:ilvl w:val="0"/>
          <w:numId w:val="10"/>
        </w:numPr>
        <w:spacing w:after="0"/>
        <w:rPr>
          <w:rFonts w:ascii="Angsana New" w:hAnsi="Angsana New" w:cs="Angsana New"/>
          <w:sz w:val="32"/>
          <w:szCs w:val="32"/>
        </w:rPr>
      </w:pPr>
      <w:r w:rsidRPr="00332E01">
        <w:rPr>
          <w:rFonts w:ascii="Angsana New" w:hAnsi="Angsana New" w:cs="Angsana New"/>
          <w:sz w:val="32"/>
          <w:szCs w:val="32"/>
          <w:cs/>
        </w:rPr>
        <w:t xml:space="preserve">ยาควบคุมโรคหืดระดับ 3  </w:t>
      </w:r>
      <w:r w:rsidR="009C7957" w:rsidRPr="00332E01">
        <w:rPr>
          <w:rFonts w:ascii="Angsana New" w:hAnsi="Angsana New" w:cs="Angsana New"/>
          <w:sz w:val="32"/>
          <w:szCs w:val="32"/>
        </w:rPr>
        <w:t>(step 3 controller)</w:t>
      </w:r>
      <w:r w:rsidRPr="00332E01">
        <w:rPr>
          <w:rFonts w:ascii="Angsana New" w:hAnsi="Angsana New" w:cs="Angsana New"/>
          <w:sz w:val="32"/>
          <w:szCs w:val="32"/>
          <w:cs/>
        </w:rPr>
        <w:t xml:space="preserve"> </w:t>
      </w:r>
    </w:p>
    <w:p w14:paraId="5760DE41" w14:textId="6F7082C0" w:rsidR="003B3C8E" w:rsidRPr="00705668" w:rsidRDefault="003B3C8E" w:rsidP="005830D2">
      <w:pPr>
        <w:pStyle w:val="ListParagraph"/>
        <w:spacing w:after="0"/>
        <w:jc w:val="thaiDistribute"/>
        <w:rPr>
          <w:rFonts w:ascii="Angsana New" w:hAnsi="Angsana New" w:cs="Angsana New"/>
          <w:sz w:val="32"/>
          <w:szCs w:val="32"/>
          <w:cs/>
        </w:rPr>
      </w:pPr>
      <w:r w:rsidRPr="00705668">
        <w:rPr>
          <w:rFonts w:ascii="Angsana New" w:hAnsi="Angsana New" w:cs="Angsana New"/>
          <w:sz w:val="32"/>
          <w:szCs w:val="32"/>
          <w:cs/>
        </w:rPr>
        <w:t xml:space="preserve">พิจารณาใช้ </w:t>
      </w:r>
      <w:r w:rsidR="00723CA4" w:rsidRPr="00332E01">
        <w:rPr>
          <w:rFonts w:ascii="Angsana New" w:eastAsia="PSL-Text" w:hAnsi="Angsana New" w:cs="Angsana New"/>
          <w:sz w:val="32"/>
          <w:szCs w:val="32"/>
        </w:rPr>
        <w:t>ICS</w:t>
      </w:r>
      <w:r w:rsidR="00723CA4" w:rsidRPr="00332E01">
        <w:rPr>
          <w:rFonts w:ascii="Angsana New" w:hAnsi="Angsana New" w:cs="Angsana New"/>
          <w:sz w:val="32"/>
          <w:szCs w:val="32"/>
          <w:cs/>
        </w:rPr>
        <w:t xml:space="preserve"> </w:t>
      </w:r>
      <w:r w:rsidRPr="00705668">
        <w:rPr>
          <w:rFonts w:ascii="Angsana New" w:eastAsia="PSL-Text" w:hAnsi="Angsana New" w:cs="Angsana New"/>
          <w:sz w:val="32"/>
          <w:szCs w:val="32"/>
        </w:rPr>
        <w:t xml:space="preserve">plus long-acting </w:t>
      </w:r>
      <w:r w:rsidRPr="009C7957">
        <w:rPr>
          <w:rFonts w:ascii="Times New Roman" w:eastAsia="PSL-Text" w:hAnsi="Times New Roman" w:cs="Times New Roman"/>
          <w:sz w:val="32"/>
          <w:szCs w:val="32"/>
        </w:rPr>
        <w:t>β</w:t>
      </w:r>
      <w:r w:rsidRPr="00705668">
        <w:rPr>
          <w:rFonts w:ascii="Angsana New" w:eastAsia="PSL-Text" w:hAnsi="Angsana New" w:cs="Angsana New"/>
          <w:sz w:val="32"/>
          <w:szCs w:val="32"/>
        </w:rPr>
        <w:t>2-agonist</w:t>
      </w:r>
      <w:r w:rsidR="003F5DFE">
        <w:rPr>
          <w:rFonts w:ascii="Angsana New" w:eastAsia="PSL-Text" w:hAnsi="Angsana New" w:cs="Angsana New"/>
          <w:sz w:val="32"/>
          <w:szCs w:val="32"/>
        </w:rPr>
        <w:t>, ICS/LABA</w:t>
      </w:r>
      <w:r w:rsidR="003F5DFE">
        <w:rPr>
          <w:rFonts w:ascii="Angsana New" w:hAnsi="Angsana New" w:cs="Angsana New"/>
          <w:sz w:val="32"/>
          <w:szCs w:val="32"/>
        </w:rPr>
        <w:t xml:space="preserve"> </w:t>
      </w:r>
      <w:r w:rsidR="003F5DFE">
        <w:rPr>
          <w:rFonts w:ascii="Angsana New" w:hAnsi="Angsana New" w:cs="Angsana New"/>
          <w:sz w:val="32"/>
          <w:szCs w:val="32"/>
          <w:cs/>
        </w:rPr>
        <w:t>ร่วมกับ</w:t>
      </w:r>
      <w:r w:rsidR="003F5DFE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50060B" w:rsidRPr="00705668">
        <w:rPr>
          <w:rFonts w:ascii="Angsana New" w:hAnsi="Angsana New" w:cs="Angsana New"/>
          <w:sz w:val="32"/>
          <w:szCs w:val="32"/>
        </w:rPr>
        <w:t xml:space="preserve">SABA </w:t>
      </w:r>
      <w:r w:rsidR="0050060B" w:rsidRPr="00705668">
        <w:rPr>
          <w:rFonts w:ascii="Angsana New" w:hAnsi="Angsana New" w:cs="Angsana New"/>
          <w:sz w:val="32"/>
          <w:szCs w:val="32"/>
          <w:cs/>
        </w:rPr>
        <w:t xml:space="preserve">เพื่อบรรเทาอาการ สำหรับการใช้ </w:t>
      </w:r>
      <w:r w:rsidR="00D13C51" w:rsidRPr="00705668">
        <w:rPr>
          <w:rFonts w:ascii="Angsana New" w:eastAsia="PSL-Text" w:hAnsi="Angsana New" w:cs="Angsana New"/>
          <w:sz w:val="32"/>
          <w:szCs w:val="32"/>
        </w:rPr>
        <w:t>ICS/formoterol</w:t>
      </w:r>
      <w:r w:rsidR="00D13C51" w:rsidRPr="00705668">
        <w:rPr>
          <w:rFonts w:ascii="Angsana New" w:eastAsia="PSL-Text" w:hAnsi="Angsana New" w:cs="Angsana New"/>
          <w:sz w:val="32"/>
          <w:szCs w:val="32"/>
          <w:cs/>
        </w:rPr>
        <w:t xml:space="preserve"> ได้แก่ </w:t>
      </w:r>
      <w:r w:rsidR="00723CA4" w:rsidRPr="00705668">
        <w:rPr>
          <w:rFonts w:ascii="Angsana New" w:eastAsia="PSL-Text" w:hAnsi="Angsana New" w:cs="Angsana New"/>
          <w:sz w:val="32"/>
          <w:szCs w:val="32"/>
        </w:rPr>
        <w:t>budesonide/formoterol</w:t>
      </w:r>
      <w:r w:rsidR="00D13C51" w:rsidRPr="00705668">
        <w:rPr>
          <w:rFonts w:ascii="Angsana New" w:eastAsia="PSL-Text" w:hAnsi="Angsana New" w:cs="Angsana New"/>
          <w:sz w:val="32"/>
          <w:szCs w:val="32"/>
          <w:cs/>
        </w:rPr>
        <w:t xml:space="preserve"> หรือ </w:t>
      </w:r>
      <w:r w:rsidR="00723CA4" w:rsidRPr="00705668">
        <w:rPr>
          <w:rFonts w:ascii="Angsana New" w:eastAsia="PSL-Text" w:hAnsi="Angsana New" w:cs="Angsana New"/>
          <w:sz w:val="32"/>
          <w:szCs w:val="32"/>
        </w:rPr>
        <w:t>beclomethasone/formoterol</w:t>
      </w:r>
      <w:r w:rsidR="00D13C51" w:rsidRPr="00705668">
        <w:rPr>
          <w:rFonts w:ascii="Angsana New" w:eastAsia="PSL-Text" w:hAnsi="Angsana New" w:cs="Angsana New"/>
          <w:sz w:val="32"/>
          <w:szCs w:val="32"/>
          <w:cs/>
        </w:rPr>
        <w:t xml:space="preserve"> ในขนาดต่ำ</w:t>
      </w:r>
      <w:r w:rsidR="00D13C51" w:rsidRPr="00705668">
        <w:rPr>
          <w:rFonts w:ascii="Angsana New" w:hAnsi="Angsana New" w:cs="Angsana New"/>
          <w:sz w:val="32"/>
          <w:szCs w:val="32"/>
          <w:cs/>
        </w:rPr>
        <w:t xml:space="preserve"> สามารถใช้ทั้งควบคุมและบรรเทาอาการได้  ให้ผลในการลดการกำเริบเฉียบพลันดีกว่า</w:t>
      </w:r>
      <w:r w:rsidR="00A85348" w:rsidRPr="00705668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D13C51" w:rsidRPr="00705668">
        <w:rPr>
          <w:rFonts w:ascii="Angsana New" w:eastAsia="PSL-Text" w:hAnsi="Angsana New" w:cs="Angsana New"/>
          <w:sz w:val="32"/>
          <w:szCs w:val="32"/>
        </w:rPr>
        <w:t>ICS/LABA</w:t>
      </w:r>
      <w:r w:rsidR="00D13C51" w:rsidRPr="00705668">
        <w:rPr>
          <w:rFonts w:ascii="Angsana New" w:hAnsi="Angsana New" w:cs="Angsana New"/>
          <w:sz w:val="32"/>
          <w:szCs w:val="32"/>
          <w:cs/>
        </w:rPr>
        <w:t xml:space="preserve"> ร่วมกับ </w:t>
      </w:r>
      <w:r w:rsidR="00D13C51" w:rsidRPr="00705668">
        <w:rPr>
          <w:rFonts w:ascii="Angsana New" w:hAnsi="Angsana New" w:cs="Angsana New"/>
          <w:sz w:val="32"/>
          <w:szCs w:val="32"/>
        </w:rPr>
        <w:t>SABA</w:t>
      </w:r>
      <w:r w:rsidR="00A85348" w:rsidRPr="00705668">
        <w:rPr>
          <w:rFonts w:ascii="Angsana New" w:hAnsi="Angsana New" w:cs="Angsana New"/>
          <w:sz w:val="32"/>
          <w:szCs w:val="32"/>
        </w:rPr>
        <w:t xml:space="preserve"> </w:t>
      </w:r>
      <w:r w:rsidR="00D13C51" w:rsidRPr="00705668">
        <w:rPr>
          <w:rFonts w:ascii="Angsana New" w:hAnsi="Angsana New" w:cs="Angsana New"/>
          <w:sz w:val="32"/>
          <w:szCs w:val="32"/>
          <w:cs/>
        </w:rPr>
        <w:t xml:space="preserve">สำหรับยาอื่นที่ใช้ได้คือ </w:t>
      </w:r>
      <w:r w:rsidR="00332E01" w:rsidRPr="00705668">
        <w:rPr>
          <w:rFonts w:ascii="Angsana New" w:hAnsi="Angsana New" w:cs="Angsana New"/>
          <w:sz w:val="32"/>
          <w:szCs w:val="32"/>
        </w:rPr>
        <w:t xml:space="preserve">Medium to high dose </w:t>
      </w:r>
      <w:r w:rsidR="00332E01" w:rsidRPr="00705668">
        <w:rPr>
          <w:rFonts w:ascii="Angsana New" w:eastAsia="PSL-Text" w:hAnsi="Angsana New" w:cs="Angsana New"/>
          <w:sz w:val="32"/>
          <w:szCs w:val="32"/>
        </w:rPr>
        <w:t>ICS</w:t>
      </w:r>
      <w:r w:rsidR="00705668" w:rsidRPr="00705668">
        <w:rPr>
          <w:rFonts w:ascii="Angsana New" w:hAnsi="Angsana New" w:cs="Angsana New"/>
          <w:sz w:val="32"/>
          <w:szCs w:val="32"/>
          <w:cs/>
        </w:rPr>
        <w:t xml:space="preserve"> หรือ</w:t>
      </w:r>
      <w:r w:rsidR="00705668" w:rsidRPr="00705668">
        <w:rPr>
          <w:rFonts w:ascii="Angsana New" w:hAnsi="Angsana New" w:cs="Angsana New"/>
          <w:sz w:val="32"/>
          <w:szCs w:val="32"/>
        </w:rPr>
        <w:t xml:space="preserve"> Low-dose </w:t>
      </w:r>
      <w:r w:rsidR="00705668" w:rsidRPr="00705668">
        <w:rPr>
          <w:rFonts w:ascii="Angsana New" w:eastAsia="PSL-Text" w:hAnsi="Angsana New" w:cs="Angsana New"/>
          <w:sz w:val="32"/>
          <w:szCs w:val="32"/>
        </w:rPr>
        <w:t>ICS</w:t>
      </w:r>
      <w:r w:rsidR="00705668" w:rsidRPr="00705668">
        <w:rPr>
          <w:rFonts w:ascii="Angsana New" w:hAnsi="Angsana New" w:cs="Angsana New"/>
          <w:sz w:val="32"/>
          <w:szCs w:val="32"/>
          <w:cs/>
        </w:rPr>
        <w:t xml:space="preserve"> ร่วมกับ</w:t>
      </w:r>
      <w:r w:rsidR="00705668" w:rsidRPr="00705668">
        <w:rPr>
          <w:rFonts w:ascii="Angsana New" w:eastAsia="PSL-Text" w:hAnsi="Angsana New" w:cs="Angsana New"/>
          <w:sz w:val="32"/>
          <w:szCs w:val="32"/>
        </w:rPr>
        <w:t xml:space="preserve"> l</w:t>
      </w:r>
      <w:r w:rsidR="003F5DFE">
        <w:rPr>
          <w:rFonts w:ascii="Angsana New" w:eastAsia="PSL-Text" w:hAnsi="Angsana New" w:cs="Angsana New"/>
          <w:sz w:val="32"/>
          <w:szCs w:val="32"/>
        </w:rPr>
        <w:t>eukotriene receptor antagonist, LTRA</w:t>
      </w:r>
      <w:r w:rsidR="00705668" w:rsidRPr="00705668">
        <w:rPr>
          <w:rFonts w:ascii="Angsana New" w:hAnsi="Angsana New" w:cs="Angsana New"/>
          <w:sz w:val="32"/>
          <w:szCs w:val="32"/>
          <w:cs/>
        </w:rPr>
        <w:t xml:space="preserve"> หรือ </w:t>
      </w:r>
      <w:r w:rsidR="00723CA4" w:rsidRPr="00705668">
        <w:rPr>
          <w:rFonts w:ascii="Angsana New" w:hAnsi="Angsana New" w:cs="Angsana New"/>
          <w:sz w:val="32"/>
          <w:szCs w:val="32"/>
        </w:rPr>
        <w:t>low</w:t>
      </w:r>
      <w:r w:rsidR="00705668" w:rsidRPr="00705668">
        <w:rPr>
          <w:rFonts w:ascii="Angsana New" w:hAnsi="Angsana New" w:cs="Angsana New"/>
          <w:sz w:val="32"/>
          <w:szCs w:val="32"/>
        </w:rPr>
        <w:t xml:space="preserve">-dose </w:t>
      </w:r>
      <w:r w:rsidR="00705668" w:rsidRPr="00705668">
        <w:rPr>
          <w:rFonts w:ascii="Angsana New" w:eastAsia="PSL-Text" w:hAnsi="Angsana New" w:cs="Angsana New"/>
          <w:sz w:val="32"/>
          <w:szCs w:val="32"/>
        </w:rPr>
        <w:t>ICS</w:t>
      </w:r>
      <w:r w:rsidR="00705668" w:rsidRPr="00705668">
        <w:rPr>
          <w:rFonts w:ascii="Angsana New" w:hAnsi="Angsana New" w:cs="Angsana New"/>
          <w:sz w:val="32"/>
          <w:szCs w:val="32"/>
          <w:cs/>
        </w:rPr>
        <w:t xml:space="preserve"> ร่วมกับ </w:t>
      </w:r>
      <w:r w:rsidR="00705668" w:rsidRPr="00705668">
        <w:rPr>
          <w:rFonts w:ascii="Angsana New" w:eastAsia="PSL-Text" w:hAnsi="Angsana New" w:cs="Angsana New"/>
          <w:sz w:val="32"/>
          <w:szCs w:val="32"/>
        </w:rPr>
        <w:t>theophylline</w:t>
      </w:r>
      <w:r w:rsidR="00705668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14:paraId="07C2237D" w14:textId="1D32CF5D" w:rsidR="00502148" w:rsidRDefault="008C7F7A" w:rsidP="000C4BC9">
      <w:pPr>
        <w:pStyle w:val="ListParagraph"/>
        <w:numPr>
          <w:ilvl w:val="0"/>
          <w:numId w:val="10"/>
        </w:numPr>
        <w:spacing w:after="0"/>
        <w:rPr>
          <w:rFonts w:ascii="Angsana New" w:hAnsi="Angsana New" w:cs="Angsana New"/>
          <w:sz w:val="32"/>
          <w:szCs w:val="32"/>
        </w:rPr>
      </w:pPr>
      <w:r w:rsidRPr="008C7F7A">
        <w:rPr>
          <w:rFonts w:ascii="Angsana New" w:hAnsi="Angsana New" w:cs="Angsana New"/>
          <w:sz w:val="32"/>
          <w:szCs w:val="32"/>
          <w:cs/>
        </w:rPr>
        <w:t>ยาควบคุมโรคหืดระดับ</w:t>
      </w:r>
      <w:r>
        <w:rPr>
          <w:rFonts w:ascii="Angsana New" w:hAnsi="Angsana New" w:cs="Angsana New" w:hint="cs"/>
          <w:sz w:val="32"/>
          <w:szCs w:val="32"/>
          <w:cs/>
        </w:rPr>
        <w:t xml:space="preserve"> 4 </w:t>
      </w:r>
      <w:r w:rsidRPr="008C7F7A">
        <w:rPr>
          <w:rFonts w:ascii="Angsana New" w:hAnsi="Angsana New" w:cs="Angsana New"/>
          <w:sz w:val="32"/>
          <w:szCs w:val="32"/>
          <w:cs/>
        </w:rPr>
        <w:t xml:space="preserve"> </w:t>
      </w:r>
      <w:r w:rsidR="009C7957">
        <w:rPr>
          <w:rFonts w:ascii="Angsana New" w:hAnsi="Angsana New" w:cs="Angsana New"/>
          <w:sz w:val="32"/>
          <w:szCs w:val="32"/>
        </w:rPr>
        <w:t>(step 4</w:t>
      </w:r>
      <w:r w:rsidR="009C7957" w:rsidRPr="008C7F7A">
        <w:rPr>
          <w:rFonts w:ascii="Angsana New" w:hAnsi="Angsana New" w:cs="Angsana New"/>
          <w:sz w:val="32"/>
          <w:szCs w:val="32"/>
        </w:rPr>
        <w:t xml:space="preserve"> controller)</w:t>
      </w:r>
    </w:p>
    <w:p w14:paraId="724C5AF9" w14:textId="6F986CDB" w:rsidR="008C7F7A" w:rsidRPr="007D6A8F" w:rsidRDefault="00502148" w:rsidP="005830D2">
      <w:pPr>
        <w:pStyle w:val="ListParagraph"/>
        <w:tabs>
          <w:tab w:val="left" w:pos="426"/>
        </w:tabs>
        <w:spacing w:after="0"/>
        <w:jc w:val="thaiDistribute"/>
        <w:rPr>
          <w:rFonts w:ascii="Angsana New" w:hAnsi="Angsana New" w:cs="Angsana New"/>
          <w:sz w:val="32"/>
          <w:szCs w:val="32"/>
          <w:cs/>
        </w:rPr>
      </w:pPr>
      <w:r w:rsidRPr="007D6A8F">
        <w:rPr>
          <w:rFonts w:ascii="Angsana New" w:hAnsi="Angsana New" w:cs="Angsana New"/>
          <w:sz w:val="32"/>
          <w:szCs w:val="32"/>
          <w:cs/>
        </w:rPr>
        <w:t>พิจารณาใช้</w:t>
      </w:r>
      <w:r w:rsidR="00723CA4" w:rsidRPr="007D6A8F">
        <w:rPr>
          <w:rFonts w:ascii="Angsana New" w:hAnsi="Angsana New" w:cs="Angsana New"/>
          <w:sz w:val="32"/>
          <w:szCs w:val="32"/>
        </w:rPr>
        <w:t xml:space="preserve"> medium </w:t>
      </w:r>
      <w:r w:rsidR="0095633C" w:rsidRPr="007D6A8F">
        <w:rPr>
          <w:rFonts w:ascii="Angsana New" w:hAnsi="Angsana New" w:cs="Angsana New"/>
          <w:sz w:val="32"/>
          <w:szCs w:val="32"/>
        </w:rPr>
        <w:t xml:space="preserve">to high dose </w:t>
      </w:r>
      <w:r w:rsidR="0095633C" w:rsidRPr="007D6A8F">
        <w:rPr>
          <w:rFonts w:ascii="Angsana New" w:eastAsia="PSL-Text" w:hAnsi="Angsana New" w:cs="Angsana New"/>
          <w:sz w:val="32"/>
          <w:szCs w:val="32"/>
        </w:rPr>
        <w:t>ICS</w:t>
      </w:r>
      <w:r w:rsidR="0095633C" w:rsidRPr="007D6A8F">
        <w:rPr>
          <w:rFonts w:ascii="Angsana New" w:hAnsi="Angsana New" w:cs="Angsana New"/>
          <w:sz w:val="32"/>
          <w:szCs w:val="32"/>
          <w:cs/>
        </w:rPr>
        <w:t>/</w:t>
      </w:r>
      <w:r w:rsidR="00581EF1" w:rsidRPr="007D6A8F">
        <w:rPr>
          <w:rFonts w:ascii="Angsana New" w:eastAsia="PSL-Text" w:hAnsi="Angsana New" w:cs="Angsana New"/>
          <w:sz w:val="32"/>
          <w:szCs w:val="32"/>
        </w:rPr>
        <w:t xml:space="preserve"> LABA</w:t>
      </w:r>
      <w:r w:rsidR="00581EF1" w:rsidRPr="007D6A8F">
        <w:rPr>
          <w:rFonts w:ascii="Angsana New" w:hAnsi="Angsana New" w:cs="Angsana New"/>
          <w:sz w:val="32"/>
          <w:szCs w:val="32"/>
          <w:cs/>
        </w:rPr>
        <w:t xml:space="preserve"> </w:t>
      </w:r>
      <w:r w:rsidR="0095633C" w:rsidRPr="007D6A8F">
        <w:rPr>
          <w:rFonts w:ascii="Angsana New" w:hAnsi="Angsana New" w:cs="Angsana New"/>
          <w:sz w:val="32"/>
          <w:szCs w:val="32"/>
          <w:cs/>
        </w:rPr>
        <w:t xml:space="preserve">ร่วมกับ </w:t>
      </w:r>
      <w:r w:rsidR="0095633C" w:rsidRPr="007D6A8F">
        <w:rPr>
          <w:rFonts w:ascii="Angsana New" w:hAnsi="Angsana New" w:cs="Angsana New"/>
          <w:sz w:val="32"/>
          <w:szCs w:val="32"/>
        </w:rPr>
        <w:t>SABA</w:t>
      </w:r>
      <w:r w:rsidR="00177FCA">
        <w:rPr>
          <w:rFonts w:ascii="Angsana New" w:hAnsi="Angsana New" w:cs="Angsana New"/>
          <w:sz w:val="32"/>
          <w:szCs w:val="32"/>
        </w:rPr>
        <w:t xml:space="preserve"> </w:t>
      </w:r>
      <w:r w:rsidR="00177FCA">
        <w:rPr>
          <w:rFonts w:ascii="Angsana New" w:hAnsi="Angsana New" w:cs="Angsana New" w:hint="cs"/>
          <w:sz w:val="32"/>
          <w:szCs w:val="32"/>
          <w:cs/>
        </w:rPr>
        <w:t xml:space="preserve">หรือ </w:t>
      </w:r>
      <w:r w:rsidR="00177FCA" w:rsidRPr="00705668">
        <w:rPr>
          <w:rFonts w:ascii="Angsana New" w:eastAsia="PSL-Text" w:hAnsi="Angsana New" w:cs="Angsana New"/>
          <w:sz w:val="32"/>
          <w:szCs w:val="32"/>
        </w:rPr>
        <w:t>ICS/formoterol</w:t>
      </w:r>
      <w:r w:rsidR="0095633C" w:rsidRPr="007D6A8F">
        <w:rPr>
          <w:rFonts w:ascii="Angsana New" w:hAnsi="Angsana New" w:cs="Angsana New"/>
          <w:sz w:val="32"/>
          <w:szCs w:val="32"/>
        </w:rPr>
        <w:t xml:space="preserve"> </w:t>
      </w:r>
      <w:r w:rsidR="0095633C" w:rsidRPr="007D6A8F">
        <w:rPr>
          <w:rFonts w:ascii="Angsana New" w:hAnsi="Angsana New" w:cs="Angsana New"/>
          <w:sz w:val="32"/>
          <w:szCs w:val="32"/>
          <w:cs/>
        </w:rPr>
        <w:t>เพื่อบรรเทาอาการ</w:t>
      </w:r>
      <w:r w:rsidR="007D6A8F">
        <w:rPr>
          <w:rFonts w:ascii="Angsana New" w:hAnsi="Angsana New" w:cs="Angsana New" w:hint="cs"/>
          <w:sz w:val="32"/>
          <w:szCs w:val="32"/>
          <w:cs/>
        </w:rPr>
        <w:t xml:space="preserve"> และควรส่งรักษาต่อกับแพทย์ผู้เชี่ยวชาญ</w:t>
      </w:r>
      <w:r w:rsidR="00581EF1" w:rsidRPr="007D6A8F">
        <w:rPr>
          <w:rFonts w:ascii="Angsana New" w:hAnsi="Angsana New" w:cs="Angsana New"/>
          <w:sz w:val="32"/>
          <w:szCs w:val="32"/>
          <w:cs/>
        </w:rPr>
        <w:t xml:space="preserve"> สำหรับยาทางเลือกอื่นได้แก่ การใช้ </w:t>
      </w:r>
      <w:r w:rsidR="00723CA4" w:rsidRPr="007D6A8F">
        <w:rPr>
          <w:rFonts w:ascii="Angsana New" w:hAnsi="Angsana New" w:cs="Angsana New"/>
          <w:sz w:val="32"/>
          <w:szCs w:val="32"/>
        </w:rPr>
        <w:t xml:space="preserve">high </w:t>
      </w:r>
      <w:r w:rsidR="00581EF1" w:rsidRPr="007D6A8F">
        <w:rPr>
          <w:rFonts w:ascii="Angsana New" w:hAnsi="Angsana New" w:cs="Angsana New"/>
          <w:sz w:val="32"/>
          <w:szCs w:val="32"/>
        </w:rPr>
        <w:t xml:space="preserve">dose </w:t>
      </w:r>
      <w:r w:rsidR="00581EF1" w:rsidRPr="007D6A8F">
        <w:rPr>
          <w:rFonts w:ascii="Angsana New" w:eastAsia="PSL-Text" w:hAnsi="Angsana New" w:cs="Angsana New"/>
          <w:sz w:val="32"/>
          <w:szCs w:val="32"/>
        </w:rPr>
        <w:t>ICS</w:t>
      </w:r>
      <w:r w:rsidR="00581EF1" w:rsidRPr="007D6A8F">
        <w:rPr>
          <w:rFonts w:ascii="Angsana New" w:hAnsi="Angsana New" w:cs="Angsana New"/>
          <w:sz w:val="32"/>
          <w:szCs w:val="32"/>
          <w:cs/>
        </w:rPr>
        <w:t xml:space="preserve"> นาน 3-6 เดือน ร่วมกับ </w:t>
      </w:r>
      <w:r w:rsidR="00723CA4" w:rsidRPr="007D6A8F">
        <w:rPr>
          <w:rFonts w:ascii="Angsana New" w:eastAsia="PSL-Text" w:hAnsi="Angsana New" w:cs="Angsana New"/>
          <w:sz w:val="32"/>
          <w:szCs w:val="32"/>
        </w:rPr>
        <w:t>theophylline</w:t>
      </w:r>
      <w:r w:rsidR="00581EF1" w:rsidRPr="007D6A8F">
        <w:rPr>
          <w:rFonts w:ascii="Angsana New" w:hAnsi="Angsana New" w:cs="Angsana New"/>
          <w:sz w:val="32"/>
          <w:szCs w:val="32"/>
          <w:cs/>
        </w:rPr>
        <w:t xml:space="preserve"> </w:t>
      </w:r>
      <w:r w:rsidR="00266E42">
        <w:rPr>
          <w:rFonts w:ascii="Angsana New" w:hAnsi="Angsana New" w:cs="Angsana New"/>
          <w:sz w:val="32"/>
          <w:szCs w:val="32"/>
          <w:cs/>
        </w:rPr>
        <w:t>หรือเพิ่มยา</w:t>
      </w:r>
      <w:r w:rsidR="00723CA4">
        <w:rPr>
          <w:rFonts w:ascii="Angsana New" w:hAnsi="Angsana New" w:cs="Angsana New"/>
          <w:sz w:val="32"/>
          <w:szCs w:val="32"/>
        </w:rPr>
        <w:t xml:space="preserve"> </w:t>
      </w:r>
      <w:r w:rsidR="00723CA4" w:rsidRPr="007D6A8F">
        <w:rPr>
          <w:rFonts w:ascii="Angsana New" w:hAnsi="Angsana New" w:cs="Angsana New"/>
          <w:sz w:val="32"/>
          <w:szCs w:val="32"/>
        </w:rPr>
        <w:t xml:space="preserve">tiotropium </w:t>
      </w:r>
      <w:r w:rsidR="007D6A8F" w:rsidRPr="007D6A8F">
        <w:rPr>
          <w:rFonts w:ascii="Angsana New" w:hAnsi="Angsana New" w:cs="Angsana New"/>
          <w:sz w:val="32"/>
          <w:szCs w:val="32"/>
        </w:rPr>
        <w:t xml:space="preserve">bromide </w:t>
      </w:r>
      <w:r w:rsidR="007D6A8F" w:rsidRPr="007D6A8F">
        <w:rPr>
          <w:rFonts w:ascii="Angsana New" w:hAnsi="Angsana New" w:cs="Angsana New"/>
          <w:sz w:val="32"/>
          <w:szCs w:val="32"/>
          <w:cs/>
        </w:rPr>
        <w:t xml:space="preserve">ในกรณีที่ผู้ป่วยอายุตั้งแต่ 12 ปีขึ้นไปที่ได้ </w:t>
      </w:r>
      <w:r w:rsidR="007D6A8F" w:rsidRPr="007D6A8F">
        <w:rPr>
          <w:rFonts w:ascii="Angsana New" w:eastAsia="PSL-Text" w:hAnsi="Angsana New" w:cs="Angsana New"/>
          <w:sz w:val="32"/>
          <w:szCs w:val="32"/>
        </w:rPr>
        <w:t>ICS/LABA</w:t>
      </w:r>
      <w:r w:rsidR="007D6A8F" w:rsidRPr="007D6A8F">
        <w:rPr>
          <w:rFonts w:ascii="Angsana New" w:hAnsi="Angsana New" w:cs="Angsana New"/>
          <w:sz w:val="32"/>
          <w:szCs w:val="32"/>
          <w:cs/>
        </w:rPr>
        <w:t xml:space="preserve"> อยู่เดิมแล้ว ซึ่งยาให้ผลเพิ่มค่าสมรรถภาพปอด </w:t>
      </w:r>
      <w:r w:rsidR="007D6A8F" w:rsidRPr="007D6A8F">
        <w:rPr>
          <w:rFonts w:ascii="Angsana New" w:hAnsi="Angsana New" w:cs="Angsana New"/>
          <w:sz w:val="32"/>
          <w:szCs w:val="32"/>
        </w:rPr>
        <w:t xml:space="preserve">PEF </w:t>
      </w:r>
      <w:r w:rsidR="007D6A8F" w:rsidRPr="007D6A8F">
        <w:rPr>
          <w:rFonts w:ascii="Angsana New" w:hAnsi="Angsana New" w:cs="Angsana New"/>
          <w:sz w:val="32"/>
          <w:szCs w:val="32"/>
          <w:cs/>
        </w:rPr>
        <w:t xml:space="preserve">และ </w:t>
      </w:r>
      <w:r w:rsidR="007D6A8F" w:rsidRPr="007D6A8F">
        <w:rPr>
          <w:rFonts w:ascii="Angsana New" w:hAnsi="Angsana New" w:cs="Angsana New"/>
          <w:sz w:val="32"/>
          <w:szCs w:val="32"/>
        </w:rPr>
        <w:t>FEV</w:t>
      </w:r>
      <w:r w:rsidR="007D6A8F" w:rsidRPr="007D6A8F">
        <w:rPr>
          <w:rFonts w:ascii="Angsana New" w:hAnsi="Angsana New" w:cs="Angsana New"/>
          <w:sz w:val="32"/>
          <w:szCs w:val="32"/>
          <w:vertAlign w:val="subscript"/>
        </w:rPr>
        <w:t>1</w:t>
      </w:r>
      <w:r w:rsidR="007D6A8F" w:rsidRPr="007D6A8F">
        <w:rPr>
          <w:rFonts w:ascii="Angsana New" w:hAnsi="Angsana New" w:cs="Angsana New"/>
          <w:sz w:val="32"/>
          <w:szCs w:val="32"/>
        </w:rPr>
        <w:t xml:space="preserve"> </w:t>
      </w:r>
      <w:r w:rsidR="007D6A8F" w:rsidRPr="007D6A8F">
        <w:rPr>
          <w:rFonts w:ascii="Angsana New" w:hAnsi="Angsana New" w:cs="Angsana New"/>
          <w:sz w:val="32"/>
          <w:szCs w:val="32"/>
          <w:cs/>
        </w:rPr>
        <w:t>รวมทั้งช่วยลดอาการหิดกำเริบเฉียบพลัน</w:t>
      </w:r>
    </w:p>
    <w:p w14:paraId="764AE68F" w14:textId="2361F898" w:rsidR="008C7F7A" w:rsidRDefault="008C7F7A" w:rsidP="000C4BC9">
      <w:pPr>
        <w:pStyle w:val="ListParagraph"/>
        <w:numPr>
          <w:ilvl w:val="0"/>
          <w:numId w:val="10"/>
        </w:numPr>
        <w:spacing w:after="0"/>
        <w:rPr>
          <w:rFonts w:ascii="Angsana New" w:hAnsi="Angsana New" w:cs="Angsana New"/>
          <w:sz w:val="32"/>
          <w:szCs w:val="32"/>
        </w:rPr>
      </w:pPr>
      <w:r w:rsidRPr="008C7F7A">
        <w:rPr>
          <w:rFonts w:ascii="Angsana New" w:hAnsi="Angsana New" w:cs="Angsana New"/>
          <w:sz w:val="32"/>
          <w:szCs w:val="32"/>
          <w:cs/>
        </w:rPr>
        <w:t>ยาควบคุมโรคหืดระดับ</w:t>
      </w:r>
      <w:r>
        <w:rPr>
          <w:rFonts w:ascii="Angsana New" w:hAnsi="Angsana New" w:cs="Angsana New" w:hint="cs"/>
          <w:sz w:val="32"/>
          <w:szCs w:val="32"/>
          <w:cs/>
        </w:rPr>
        <w:t xml:space="preserve"> 5 </w:t>
      </w:r>
      <w:r w:rsidRPr="008C7F7A">
        <w:rPr>
          <w:rFonts w:ascii="Angsana New" w:hAnsi="Angsana New" w:cs="Angsana New"/>
          <w:sz w:val="32"/>
          <w:szCs w:val="32"/>
          <w:cs/>
        </w:rPr>
        <w:t xml:space="preserve"> </w:t>
      </w:r>
      <w:r w:rsidR="009C7957">
        <w:rPr>
          <w:rFonts w:ascii="Angsana New" w:hAnsi="Angsana New" w:cs="Angsana New"/>
          <w:sz w:val="32"/>
          <w:szCs w:val="32"/>
        </w:rPr>
        <w:t>(step 5</w:t>
      </w:r>
      <w:r w:rsidR="009C7957" w:rsidRPr="008C7F7A">
        <w:rPr>
          <w:rFonts w:ascii="Angsana New" w:hAnsi="Angsana New" w:cs="Angsana New"/>
          <w:sz w:val="32"/>
          <w:szCs w:val="32"/>
        </w:rPr>
        <w:t xml:space="preserve"> controller)</w:t>
      </w:r>
      <w:r w:rsidRPr="008C7F7A">
        <w:rPr>
          <w:rFonts w:ascii="Angsana New" w:hAnsi="Angsana New" w:cs="Angsana New"/>
          <w:sz w:val="32"/>
          <w:szCs w:val="32"/>
          <w:cs/>
        </w:rPr>
        <w:t xml:space="preserve"> </w:t>
      </w:r>
    </w:p>
    <w:p w14:paraId="5DC0649C" w14:textId="0B41736B" w:rsidR="007D6A8F" w:rsidRDefault="00177FCA" w:rsidP="005830D2">
      <w:pPr>
        <w:pStyle w:val="ListParagraph"/>
        <w:spacing w:after="0"/>
        <w:rPr>
          <w:rFonts w:ascii="Angsana New" w:hAnsi="Angsana New" w:cs="Angsana New"/>
          <w:sz w:val="32"/>
          <w:szCs w:val="32"/>
        </w:rPr>
      </w:pPr>
      <w:r w:rsidRPr="007D6A8F">
        <w:rPr>
          <w:rFonts w:ascii="Angsana New" w:hAnsi="Angsana New" w:cs="Angsana New"/>
          <w:sz w:val="32"/>
          <w:szCs w:val="32"/>
          <w:cs/>
        </w:rPr>
        <w:t>พิจารณาใช้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Pr="008C793D">
        <w:rPr>
          <w:rFonts w:ascii="Angsana New" w:eastAsia="PSL-Text" w:hAnsi="Angsana New" w:cs="Angsana New"/>
          <w:sz w:val="32"/>
          <w:szCs w:val="32"/>
        </w:rPr>
        <w:t>Anti-</w:t>
      </w:r>
      <w:proofErr w:type="spellStart"/>
      <w:r w:rsidR="005830D2" w:rsidRPr="008C793D">
        <w:rPr>
          <w:rFonts w:ascii="Angsana New" w:eastAsia="PSL-Text" w:hAnsi="Angsana New" w:cs="Angsana New"/>
          <w:sz w:val="32"/>
          <w:szCs w:val="32"/>
        </w:rPr>
        <w:t>IgE</w:t>
      </w:r>
      <w:proofErr w:type="spellEnd"/>
      <w:r>
        <w:rPr>
          <w:rFonts w:ascii="Angsana New" w:hAnsi="Angsana New" w:cs="Angsana New" w:hint="cs"/>
          <w:sz w:val="32"/>
          <w:szCs w:val="32"/>
          <w:cs/>
        </w:rPr>
        <w:t xml:space="preserve"> ในผู้ป่วยหืดรุนแรงที่เกิดจากภูมิแพ้ หรือใช้ </w:t>
      </w:r>
      <w:r w:rsidRPr="008C793D">
        <w:rPr>
          <w:rFonts w:ascii="Angsana New" w:eastAsia="PSL-Text" w:hAnsi="Angsana New" w:cs="Angsana New"/>
          <w:sz w:val="32"/>
          <w:szCs w:val="32"/>
        </w:rPr>
        <w:t>Anti-IL-5</w:t>
      </w:r>
      <w:r>
        <w:rPr>
          <w:rFonts w:ascii="Angsana New" w:eastAsia="PSL-Text" w:hAnsi="Angsana New" w:cs="Angsana New" w:hint="cs"/>
          <w:sz w:val="32"/>
          <w:szCs w:val="32"/>
          <w:cs/>
        </w:rPr>
        <w:t xml:space="preserve"> และ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8C793D">
        <w:rPr>
          <w:rFonts w:ascii="Angsana New" w:eastAsia="PSL-Text" w:hAnsi="Angsana New" w:cs="Angsana New"/>
          <w:sz w:val="32"/>
          <w:szCs w:val="32"/>
        </w:rPr>
        <w:t>Anti-IL5-R</w:t>
      </w:r>
      <w:r>
        <w:rPr>
          <w:rFonts w:ascii="Angsana New" w:eastAsia="PSL-Text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ในผู้ป่วยหืดรุนแรงที่มีการอักเ</w:t>
      </w:r>
      <w:r w:rsidR="003F5DFE">
        <w:rPr>
          <w:rFonts w:ascii="Angsana New" w:hAnsi="Angsana New" w:cs="Angsana New" w:hint="cs"/>
          <w:sz w:val="32"/>
          <w:szCs w:val="32"/>
          <w:cs/>
        </w:rPr>
        <w:t>สบจากอีโอซิโน</w:t>
      </w:r>
      <w:proofErr w:type="spellStart"/>
      <w:r w:rsidR="003F5DFE">
        <w:rPr>
          <w:rFonts w:ascii="Angsana New" w:hAnsi="Angsana New" w:cs="Angsana New" w:hint="cs"/>
          <w:sz w:val="32"/>
          <w:szCs w:val="32"/>
          <w:cs/>
        </w:rPr>
        <w:t>ฟิลล์</w:t>
      </w:r>
      <w:proofErr w:type="spellEnd"/>
      <w:r w:rsidR="003F5DFE">
        <w:rPr>
          <w:rFonts w:ascii="Angsana New" w:hAnsi="Angsana New" w:cs="Angsana New" w:hint="cs"/>
          <w:sz w:val="32"/>
          <w:szCs w:val="32"/>
          <w:cs/>
        </w:rPr>
        <w:t xml:space="preserve"> หรือเลือกใช้ </w:t>
      </w:r>
      <w:r w:rsidR="00723CA4">
        <w:rPr>
          <w:rFonts w:ascii="Angsana New" w:hAnsi="Angsana New" w:cs="Angsana New"/>
          <w:sz w:val="32"/>
          <w:szCs w:val="32"/>
        </w:rPr>
        <w:t xml:space="preserve">low dose </w:t>
      </w:r>
      <w:r>
        <w:rPr>
          <w:rFonts w:ascii="Angsana New" w:hAnsi="Angsana New" w:cs="Angsana New"/>
          <w:sz w:val="32"/>
          <w:szCs w:val="32"/>
        </w:rPr>
        <w:t>oral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8C793D">
        <w:rPr>
          <w:rFonts w:ascii="Angsana New" w:eastAsia="PSL-Text" w:hAnsi="Angsana New" w:cs="Angsana New"/>
          <w:sz w:val="32"/>
          <w:szCs w:val="32"/>
        </w:rPr>
        <w:t>corticosteroid</w:t>
      </w:r>
      <w:r>
        <w:rPr>
          <w:rFonts w:ascii="Angsana New" w:eastAsia="PSL-Text" w:hAnsi="Angsana New" w:cs="Angsana New" w:hint="cs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14:paraId="63BC920C" w14:textId="77777777" w:rsidR="00CE08C2" w:rsidRPr="00EA7077" w:rsidRDefault="00CE08C2" w:rsidP="005830D2">
      <w:pPr>
        <w:pStyle w:val="ListParagraph"/>
        <w:spacing w:after="0"/>
        <w:rPr>
          <w:rFonts w:ascii="Angsana New" w:hAnsi="Angsana New" w:cs="Angsana New"/>
          <w:sz w:val="6"/>
          <w:szCs w:val="6"/>
        </w:rPr>
      </w:pPr>
    </w:p>
    <w:p w14:paraId="46B6A87E" w14:textId="22EA0BEF" w:rsidR="00A01267" w:rsidRPr="00F06595" w:rsidRDefault="005830D2" w:rsidP="005F48DA">
      <w:pPr>
        <w:pStyle w:val="ListParagraph"/>
        <w:spacing w:after="0"/>
        <w:ind w:left="0"/>
        <w:rPr>
          <w:rFonts w:ascii="Angsana New" w:hAnsi="Angsana New" w:cs="Angsana New"/>
          <w:sz w:val="32"/>
          <w:szCs w:val="32"/>
          <w:u w:val="single"/>
        </w:rPr>
      </w:pPr>
      <w:r w:rsidRPr="00F06595">
        <w:rPr>
          <w:rFonts w:ascii="Angsana New" w:hAnsi="Angsana New" w:cs="Angsana New" w:hint="cs"/>
          <w:sz w:val="32"/>
          <w:szCs w:val="32"/>
          <w:u w:val="single"/>
          <w:cs/>
        </w:rPr>
        <w:t>การสอนการใช้อุปกรณ์พ่นยา</w:t>
      </w:r>
    </w:p>
    <w:p w14:paraId="177FF516" w14:textId="000A94C6" w:rsidR="005830D2" w:rsidRDefault="005830D2" w:rsidP="00CE08C2">
      <w:pPr>
        <w:pStyle w:val="ListParagraph"/>
        <w:spacing w:after="0"/>
        <w:ind w:left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การเลือกใช้อุปกรณ์ที่เหมาะสม ทำให้ผู้ป่วยได้รับยาดีขึ้น ส่งผลให้การค</w:t>
      </w:r>
      <w:r w:rsidR="0012122B">
        <w:rPr>
          <w:rFonts w:ascii="Angsana New" w:hAnsi="Angsana New" w:cs="Angsana New" w:hint="cs"/>
          <w:sz w:val="32"/>
          <w:szCs w:val="32"/>
          <w:cs/>
        </w:rPr>
        <w:t>ว</w:t>
      </w:r>
      <w:r>
        <w:rPr>
          <w:rFonts w:ascii="Angsana New" w:hAnsi="Angsana New" w:cs="Angsana New" w:hint="cs"/>
          <w:sz w:val="32"/>
          <w:szCs w:val="32"/>
          <w:cs/>
        </w:rPr>
        <w:t>บคุมโรคดีขึ้น ควรเลือกใช้</w:t>
      </w:r>
      <w:r w:rsidR="00F06595">
        <w:rPr>
          <w:rFonts w:ascii="Angsana New" w:hAnsi="Angsana New" w:cs="Angsana New" w:hint="cs"/>
          <w:sz w:val="32"/>
          <w:szCs w:val="32"/>
          <w:cs/>
        </w:rPr>
        <w:t>อุปกรณ์ให้</w:t>
      </w:r>
      <w:r>
        <w:rPr>
          <w:rFonts w:ascii="Angsana New" w:hAnsi="Angsana New" w:cs="Angsana New" w:hint="cs"/>
          <w:sz w:val="32"/>
          <w:szCs w:val="32"/>
          <w:cs/>
        </w:rPr>
        <w:t>เหมาะสม</w:t>
      </w:r>
      <w:r w:rsidR="00F06595">
        <w:rPr>
          <w:rFonts w:ascii="Angsana New" w:hAnsi="Angsana New" w:cs="Angsana New" w:hint="cs"/>
          <w:sz w:val="32"/>
          <w:szCs w:val="32"/>
          <w:cs/>
        </w:rPr>
        <w:t>กับผู้ป่วยแต่ละคน  โดยพิจารณาจากความง่ายในการใช้ แรงสูด ราคายา และประสิทธิภาพของยา ไม่ควรเลือกใช้อุปกรณ์พ่นหลายๆชนิดเพื่อป้องกันการสับสน และควรมีการตรวจสอบเทคนิคการใช้ว่าถูกต้องหรือไม่</w:t>
      </w:r>
    </w:p>
    <w:p w14:paraId="61673940" w14:textId="6993DE97" w:rsidR="00F06595" w:rsidRPr="00F06595" w:rsidRDefault="00F06595" w:rsidP="005F48DA">
      <w:pPr>
        <w:pStyle w:val="ListParagraph"/>
        <w:spacing w:after="0"/>
        <w:ind w:left="0"/>
        <w:rPr>
          <w:rFonts w:ascii="Angsana New" w:hAnsi="Angsana New" w:cs="Angsana New"/>
          <w:sz w:val="32"/>
          <w:szCs w:val="32"/>
          <w:u w:val="single"/>
        </w:rPr>
      </w:pPr>
      <w:r w:rsidRPr="00F06595">
        <w:rPr>
          <w:rFonts w:ascii="Angsana New" w:hAnsi="Angsana New" w:cs="Angsana New" w:hint="cs"/>
          <w:sz w:val="32"/>
          <w:szCs w:val="32"/>
          <w:u w:val="single"/>
          <w:cs/>
        </w:rPr>
        <w:t>การติดตามว่าผู้ป่วยใช้ยาสม่ำเสมอหรือไม่</w:t>
      </w:r>
    </w:p>
    <w:p w14:paraId="691F1C77" w14:textId="1859B9AD" w:rsidR="00F06595" w:rsidRDefault="00F06595" w:rsidP="00CE08C2">
      <w:pPr>
        <w:pStyle w:val="ListParagraph"/>
        <w:numPr>
          <w:ilvl w:val="0"/>
          <w:numId w:val="11"/>
        </w:numPr>
        <w:spacing w:after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การใช้ยาที่ไม่สม่ำเสมอส่งผลทำให้การควบคุมโรคไม่ดี โดยสาเหตุที่ผู้ป่วยใช้ยาไม่สม่ำเสมออาจมาจากหลายปัจจัย เช่นความเข้าใจผิดในหลักการใช้ยารักษาโรค มีผลข้างเคียงจากยา  ความยากง่ายของอุปกรณ์ ราคายา หรือหลงลืม</w:t>
      </w:r>
    </w:p>
    <w:p w14:paraId="63FDBD72" w14:textId="5C621FC4" w:rsidR="00F06595" w:rsidRDefault="00F06595" w:rsidP="00CE08C2">
      <w:pPr>
        <w:pStyle w:val="ListParagraph"/>
        <w:numPr>
          <w:ilvl w:val="0"/>
          <w:numId w:val="11"/>
        </w:numPr>
        <w:spacing w:after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lastRenderedPageBreak/>
        <w:t>เมื่อผู้ป่วยมาติดตามการรักษาควรถามถึงปริมาณยาที่ใช้ในแต่ละวันว่าเป็นไปตามแผนการรักษาหรือไม่ เมื่อพบว่าผู้ป่วยใช้ยาไม่เหมาะสม ไม่ควรต่อว่า ควรสอบถามถึงเหตุผลเพื่อแก้ไข</w:t>
      </w:r>
    </w:p>
    <w:p w14:paraId="787FDD85" w14:textId="6A244989" w:rsidR="00F06595" w:rsidRDefault="00F06595" w:rsidP="00CE08C2">
      <w:pPr>
        <w:pStyle w:val="ListParagraph"/>
        <w:numPr>
          <w:ilvl w:val="0"/>
          <w:numId w:val="11"/>
        </w:numPr>
        <w:spacing w:after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ดูปริมาณยาที่เหลืออยู่ เพื่อตรวจสอบว่า</w:t>
      </w:r>
      <w:r w:rsidR="00CE08C2">
        <w:rPr>
          <w:rFonts w:ascii="Angsana New" w:hAnsi="Angsana New" w:cs="Angsana New" w:hint="cs"/>
          <w:sz w:val="32"/>
          <w:szCs w:val="32"/>
          <w:cs/>
        </w:rPr>
        <w:t>ผู้ป่วยได้ใช้ยาตามแผนการรักษาจริงหรือไม่</w:t>
      </w:r>
    </w:p>
    <w:p w14:paraId="565731F4" w14:textId="1C4A26BB" w:rsidR="00CE08C2" w:rsidRDefault="00CE08C2" w:rsidP="00CE08C2">
      <w:pPr>
        <w:pStyle w:val="ListParagraph"/>
        <w:numPr>
          <w:ilvl w:val="0"/>
          <w:numId w:val="11"/>
        </w:numPr>
        <w:spacing w:after="0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จำนวนครั้งของการใช้ยาขยายหลอดลมออกฤทธิ์สั้นเพื่อบรรเทาอาการ ถ้ามีการใช้มากขึ้นอาจจะเป็นสัญญาณบอกว่าผู้ป่วยเริ่มมีอาการกำเริบหรือเกิดจากผู้ป่วยใช้ยาควบคุมอาการไม่เหมาะสม</w:t>
      </w:r>
    </w:p>
    <w:p w14:paraId="2AA32EB2" w14:textId="77777777" w:rsidR="00CE08C2" w:rsidRDefault="00CE08C2" w:rsidP="00CE08C2">
      <w:pPr>
        <w:pStyle w:val="ListParagraph"/>
        <w:spacing w:after="0"/>
        <w:rPr>
          <w:rFonts w:ascii="Angsana New" w:hAnsi="Angsana New" w:cs="Angsana New"/>
          <w:sz w:val="32"/>
          <w:szCs w:val="32"/>
          <w:cs/>
        </w:rPr>
      </w:pPr>
    </w:p>
    <w:p w14:paraId="28504E45" w14:textId="2BD775AC" w:rsidR="005F48DA" w:rsidRPr="005F48DA" w:rsidRDefault="005F48DA" w:rsidP="005F48DA">
      <w:pPr>
        <w:pStyle w:val="ListParagraph"/>
        <w:spacing w:after="0"/>
        <w:ind w:left="0"/>
        <w:rPr>
          <w:rFonts w:ascii="Angsana New" w:hAnsi="Angsana New" w:cs="Angsana New"/>
          <w:b/>
          <w:bCs/>
          <w:sz w:val="32"/>
          <w:szCs w:val="32"/>
        </w:rPr>
      </w:pPr>
      <w:r w:rsidRPr="005F48DA">
        <w:rPr>
          <w:rFonts w:ascii="Angsana New" w:hAnsi="Angsana New" w:cs="Angsana New"/>
          <w:b/>
          <w:bCs/>
          <w:sz w:val="32"/>
          <w:szCs w:val="32"/>
          <w:cs/>
        </w:rPr>
        <w:t>แนวทางการดำเนินงาน</w:t>
      </w:r>
    </w:p>
    <w:p w14:paraId="2BE4BAB9" w14:textId="32D3DC90" w:rsidR="00FB03C6" w:rsidRPr="009076BF" w:rsidRDefault="005F48DA" w:rsidP="009076BF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thaiDistribute"/>
        <w:rPr>
          <w:rFonts w:ascii="Angsana New" w:hAnsi="Angsana New" w:cs="Angsana New"/>
          <w:color w:val="000000"/>
          <w:sz w:val="24"/>
          <w:szCs w:val="24"/>
        </w:rPr>
      </w:pPr>
      <w:r w:rsidRPr="00DD5D21">
        <w:rPr>
          <w:rFonts w:ascii="Angsana New" w:hAnsi="Angsana New" w:cs="Angsana New"/>
          <w:color w:val="000000"/>
          <w:sz w:val="32"/>
          <w:szCs w:val="32"/>
          <w:cs/>
        </w:rPr>
        <w:t>รวบรวมข้อมูล</w:t>
      </w:r>
      <w:r w:rsidR="00204704">
        <w:rPr>
          <w:rFonts w:ascii="Angsana New" w:hAnsi="Angsana New" w:cs="Angsana New" w:hint="cs"/>
          <w:sz w:val="32"/>
          <w:szCs w:val="32"/>
          <w:cs/>
        </w:rPr>
        <w:t>ผู้ป่วยโรค</w:t>
      </w:r>
      <w:r w:rsidRPr="00DD5D21">
        <w:rPr>
          <w:rFonts w:ascii="Angsana New" w:hAnsi="Angsana New" w:cs="Angsana New"/>
          <w:sz w:val="32"/>
          <w:szCs w:val="32"/>
          <w:cs/>
        </w:rPr>
        <w:t xml:space="preserve">หืดเรื้อรัง </w:t>
      </w:r>
      <w:r w:rsidRPr="00DD5D21">
        <w:rPr>
          <w:rFonts w:ascii="Angsana New" w:hAnsi="Angsana New" w:cs="Angsana New"/>
          <w:color w:val="000000"/>
          <w:sz w:val="32"/>
          <w:szCs w:val="32"/>
          <w:cs/>
        </w:rPr>
        <w:t>ที่ได้รับยากลุ่ม</w:t>
      </w:r>
      <w:r w:rsidRPr="00DD5D21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DD5D21">
        <w:rPr>
          <w:rFonts w:ascii="Angsana New" w:hAnsi="Angsana New" w:cs="Angsana New"/>
          <w:sz w:val="32"/>
          <w:szCs w:val="32"/>
        </w:rPr>
        <w:t>corticosteroid</w:t>
      </w:r>
      <w:r w:rsidRPr="00DD5D21">
        <w:rPr>
          <w:rFonts w:ascii="Angsana New" w:hAnsi="Angsana New" w:cs="Angsana New"/>
          <w:sz w:val="32"/>
          <w:szCs w:val="32"/>
          <w:cs/>
        </w:rPr>
        <w:t xml:space="preserve"> ที่ใช้ลดการอักเสบของระบบทางเดินหายใจในรูปแบบสูดพ่นที่เป็นยาเดี่ยวหรือยาผสมกับ </w:t>
      </w:r>
      <w:r w:rsidRPr="00DD5D21">
        <w:rPr>
          <w:rFonts w:ascii="Angsana New" w:hAnsi="Angsana New" w:cs="Angsana New"/>
          <w:sz w:val="32"/>
          <w:szCs w:val="32"/>
        </w:rPr>
        <w:t>long-acting beta2-agonist</w:t>
      </w:r>
      <w:r w:rsidR="00304BFE">
        <w:rPr>
          <w:rFonts w:ascii="Angsana New" w:eastAsia="PSL-Text" w:hAnsi="Angsana New" w:cs="Angsana New"/>
          <w:sz w:val="32"/>
          <w:szCs w:val="32"/>
        </w:rPr>
        <w:t>,</w:t>
      </w:r>
      <w:r w:rsidR="00266E42">
        <w:rPr>
          <w:rFonts w:ascii="Angsana New" w:eastAsia="PSL-Text" w:hAnsi="Angsana New" w:cs="Angsana New"/>
          <w:sz w:val="32"/>
          <w:szCs w:val="32"/>
        </w:rPr>
        <w:t xml:space="preserve"> </w:t>
      </w:r>
      <w:r w:rsidR="00304BFE" w:rsidRPr="00705668">
        <w:rPr>
          <w:rFonts w:ascii="Angsana New" w:eastAsia="PSL-Text" w:hAnsi="Angsana New" w:cs="Angsana New"/>
          <w:sz w:val="32"/>
          <w:szCs w:val="32"/>
        </w:rPr>
        <w:t>LABA</w:t>
      </w:r>
      <w:r w:rsidR="00304BFE">
        <w:rPr>
          <w:rFonts w:ascii="Angsana New" w:hAnsi="Angsana New" w:cs="Angsana New"/>
          <w:sz w:val="32"/>
          <w:szCs w:val="32"/>
        </w:rPr>
        <w:t xml:space="preserve"> </w:t>
      </w:r>
      <w:r w:rsidRPr="00DD5D21">
        <w:rPr>
          <w:rFonts w:ascii="Angsana New" w:hAnsi="Angsana New" w:cs="Angsana New"/>
          <w:color w:val="000000"/>
          <w:sz w:val="32"/>
          <w:szCs w:val="32"/>
          <w:cs/>
        </w:rPr>
        <w:t>ย้อนหลังในช่วง</w:t>
      </w:r>
      <w:r w:rsidRPr="00DD5D21">
        <w:rPr>
          <w:rFonts w:ascii="Angsana New" w:hAnsi="Angsana New" w:cs="Angsana New"/>
          <w:color w:val="000000"/>
          <w:sz w:val="32"/>
          <w:szCs w:val="32"/>
        </w:rPr>
        <w:t xml:space="preserve"> 1-2 </w:t>
      </w:r>
      <w:r w:rsidRPr="00DD5D21">
        <w:rPr>
          <w:rFonts w:ascii="Angsana New" w:hAnsi="Angsana New" w:cs="Angsana New"/>
          <w:color w:val="000000"/>
          <w:sz w:val="32"/>
          <w:szCs w:val="32"/>
          <w:cs/>
        </w:rPr>
        <w:t>ปี</w:t>
      </w:r>
      <w:r w:rsidRPr="00DD5D21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="009076BF" w:rsidRPr="009076BF">
        <w:rPr>
          <w:rFonts w:ascii="Angsana New" w:hAnsi="Angsana New" w:cs="Angsana New" w:hint="cs"/>
          <w:sz w:val="32"/>
          <w:szCs w:val="32"/>
          <w:cs/>
        </w:rPr>
        <w:t>ทั้ง</w:t>
      </w:r>
      <w:r w:rsidR="00FB03C6" w:rsidRPr="009076BF">
        <w:rPr>
          <w:rFonts w:ascii="Angsana New" w:hAnsi="Angsana New" w:cs="Angsana New"/>
          <w:sz w:val="32"/>
          <w:szCs w:val="32"/>
          <w:cs/>
        </w:rPr>
        <w:t>ข้อมูล</w:t>
      </w:r>
      <w:r w:rsidR="009076BF" w:rsidRPr="009076BF">
        <w:rPr>
          <w:rFonts w:ascii="Angsana New" w:hAnsi="Angsana New" w:cs="Angsana New" w:hint="cs"/>
          <w:sz w:val="32"/>
          <w:szCs w:val="32"/>
          <w:cs/>
        </w:rPr>
        <w:t>ของ</w:t>
      </w:r>
      <w:r w:rsidR="009076BF" w:rsidRPr="009076BF">
        <w:rPr>
          <w:rFonts w:ascii="Angsana New" w:hAnsi="Angsana New" w:cs="Angsana New"/>
          <w:sz w:val="32"/>
          <w:szCs w:val="32"/>
          <w:cs/>
        </w:rPr>
        <w:t>โรงพยาบาลและ</w:t>
      </w:r>
      <w:r w:rsidR="009076BF" w:rsidRPr="009076BF">
        <w:rPr>
          <w:rFonts w:ascii="Angsana New" w:hAnsi="Angsana New" w:cs="Angsana New" w:hint="cs"/>
          <w:sz w:val="32"/>
          <w:szCs w:val="32"/>
          <w:cs/>
        </w:rPr>
        <w:t>โรงพยาบาลส่งเสริมสุขภาพส่วนตำบล</w:t>
      </w:r>
      <w:r w:rsidR="00FB03C6" w:rsidRPr="009076BF">
        <w:rPr>
          <w:rFonts w:ascii="Angsana New" w:hAnsi="Angsana New" w:cs="Angsana New"/>
          <w:sz w:val="32"/>
          <w:szCs w:val="32"/>
          <w:cs/>
        </w:rPr>
        <w:t>ในด้านผลปฏิบัติการ และรายการยาที่ได้รับ</w:t>
      </w:r>
    </w:p>
    <w:p w14:paraId="27574B35" w14:textId="5E9EEB37" w:rsidR="005F48DA" w:rsidRPr="00DD5D21" w:rsidRDefault="005F48DA" w:rsidP="005F48D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thaiDistribute"/>
        <w:rPr>
          <w:rFonts w:ascii="Angsana New" w:hAnsi="Angsana New" w:cs="Angsana New"/>
          <w:color w:val="000000"/>
          <w:sz w:val="24"/>
          <w:szCs w:val="24"/>
        </w:rPr>
      </w:pPr>
      <w:r w:rsidRPr="00DD5D21">
        <w:rPr>
          <w:rFonts w:ascii="Angsana New" w:hAnsi="Angsana New" w:cs="Angsana New"/>
          <w:sz w:val="32"/>
          <w:szCs w:val="32"/>
          <w:cs/>
        </w:rPr>
        <w:t xml:space="preserve">วิเคราะห์การได้รับยากลุ่ม </w:t>
      </w:r>
      <w:r w:rsidRPr="00DD5D21">
        <w:rPr>
          <w:rFonts w:ascii="Angsana New" w:hAnsi="Angsana New" w:cs="Angsana New"/>
          <w:sz w:val="32"/>
          <w:szCs w:val="32"/>
        </w:rPr>
        <w:t>corticosteroid</w:t>
      </w:r>
      <w:r w:rsidRPr="00DD5D21">
        <w:rPr>
          <w:rFonts w:ascii="Angsana New" w:hAnsi="Angsana New" w:cs="Angsana New"/>
          <w:sz w:val="32"/>
          <w:szCs w:val="32"/>
          <w:cs/>
        </w:rPr>
        <w:t xml:space="preserve"> ที่ใช้ลดการอักเสบของระบบทางเดินหายใจในรูปแบบสูดพ่นที่เป็นยาเดี่ยวหรือยาผสมกับ </w:t>
      </w:r>
      <w:r w:rsidR="00304BFE">
        <w:rPr>
          <w:rFonts w:ascii="Angsana New" w:hAnsi="Angsana New" w:cs="Angsana New"/>
          <w:sz w:val="32"/>
          <w:szCs w:val="32"/>
        </w:rPr>
        <w:t>long-acting beta2-agonist,</w:t>
      </w:r>
      <w:r w:rsidR="00304BFE" w:rsidRPr="00304BFE">
        <w:rPr>
          <w:rFonts w:ascii="Angsana New" w:eastAsia="PSL-Text" w:hAnsi="Angsana New" w:cs="Angsana New"/>
          <w:sz w:val="32"/>
          <w:szCs w:val="32"/>
        </w:rPr>
        <w:t xml:space="preserve"> </w:t>
      </w:r>
      <w:r w:rsidR="00304BFE" w:rsidRPr="00705668">
        <w:rPr>
          <w:rFonts w:ascii="Angsana New" w:eastAsia="PSL-Text" w:hAnsi="Angsana New" w:cs="Angsana New"/>
          <w:sz w:val="32"/>
          <w:szCs w:val="32"/>
        </w:rPr>
        <w:t>LABA</w:t>
      </w:r>
      <w:r w:rsidR="00304BFE" w:rsidRPr="00DD5D21">
        <w:rPr>
          <w:rFonts w:ascii="Angsana New" w:hAnsi="Angsana New" w:cs="Angsana New"/>
          <w:sz w:val="32"/>
          <w:szCs w:val="32"/>
          <w:cs/>
        </w:rPr>
        <w:t xml:space="preserve"> </w:t>
      </w:r>
      <w:r w:rsidRPr="00DD5D21">
        <w:rPr>
          <w:rFonts w:ascii="Angsana New" w:hAnsi="Angsana New" w:cs="Angsana New"/>
          <w:sz w:val="32"/>
          <w:szCs w:val="32"/>
          <w:cs/>
        </w:rPr>
        <w:t xml:space="preserve">ในผู้ป่วยนอกโรคหืดเรื้อรัง สรุปผลที่ได้ </w:t>
      </w:r>
      <w:r w:rsidRPr="00DD5D21">
        <w:rPr>
          <w:rFonts w:ascii="Angsana New" w:hAnsi="Angsana New" w:cs="Angsana New"/>
          <w:sz w:val="32"/>
          <w:szCs w:val="32"/>
        </w:rPr>
        <w:t xml:space="preserve"> </w:t>
      </w:r>
      <w:r w:rsidR="00EA7077">
        <w:rPr>
          <w:rFonts w:ascii="Angsana New" w:hAnsi="Angsana New" w:cs="Angsana New" w:hint="cs"/>
          <w:sz w:val="32"/>
          <w:szCs w:val="32"/>
          <w:cs/>
        </w:rPr>
        <w:t>หา</w:t>
      </w:r>
      <w:r w:rsidRPr="00DD5D21">
        <w:rPr>
          <w:rFonts w:ascii="Angsana New" w:hAnsi="Angsana New" w:cs="Angsana New"/>
          <w:sz w:val="32"/>
          <w:szCs w:val="32"/>
          <w:cs/>
        </w:rPr>
        <w:t>ปัญหาจากการใช้ยาในรายที่ไม่เหมาะสม</w:t>
      </w:r>
      <w:r w:rsidRPr="00DD5D21">
        <w:rPr>
          <w:rFonts w:ascii="Angsana New" w:hAnsi="Angsana New" w:cs="Angsana New"/>
          <w:sz w:val="32"/>
          <w:szCs w:val="32"/>
        </w:rPr>
        <w:t xml:space="preserve"> </w:t>
      </w:r>
      <w:r w:rsidRPr="00DD5D21">
        <w:rPr>
          <w:rFonts w:ascii="Angsana New" w:hAnsi="Angsana New" w:cs="Angsana New"/>
          <w:color w:val="000000"/>
          <w:sz w:val="32"/>
          <w:szCs w:val="32"/>
          <w:cs/>
        </w:rPr>
        <w:t>ในเรื่องของการได้รับยาเกินขนาด</w:t>
      </w:r>
      <w:r w:rsidRPr="00DD5D21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DD5D21">
        <w:rPr>
          <w:rFonts w:ascii="Angsana New" w:hAnsi="Angsana New" w:cs="Angsana New"/>
          <w:color w:val="000000"/>
          <w:sz w:val="32"/>
          <w:szCs w:val="32"/>
          <w:cs/>
        </w:rPr>
        <w:t>เกินความจำเป็น</w:t>
      </w:r>
      <w:r w:rsidRPr="00DD5D21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DD5D21">
        <w:rPr>
          <w:rFonts w:ascii="Angsana New" w:hAnsi="Angsana New" w:cs="Angsana New"/>
          <w:color w:val="000000"/>
          <w:sz w:val="32"/>
          <w:szCs w:val="32"/>
          <w:cs/>
        </w:rPr>
        <w:t>และการได้รับยาโดยไม่มีข้อบ่งใช้ที่ชัดเจน</w:t>
      </w:r>
      <w:r w:rsidRPr="00DD5D21">
        <w:rPr>
          <w:rFonts w:ascii="Angsana New" w:hAnsi="Angsana New" w:cs="Angsana New"/>
          <w:color w:val="000000"/>
          <w:sz w:val="32"/>
          <w:szCs w:val="32"/>
        </w:rPr>
        <w:t xml:space="preserve"> </w:t>
      </w:r>
      <w:r w:rsidRPr="00DD5D21">
        <w:rPr>
          <w:rFonts w:ascii="Angsana New" w:hAnsi="Angsana New" w:cs="Angsana New"/>
          <w:sz w:val="32"/>
          <w:szCs w:val="32"/>
        </w:rPr>
        <w:t xml:space="preserve"> </w:t>
      </w:r>
      <w:r w:rsidRPr="00DD5D21">
        <w:rPr>
          <w:rFonts w:ascii="Angsana New" w:hAnsi="Angsana New" w:cs="Angsana New"/>
          <w:sz w:val="32"/>
          <w:szCs w:val="32"/>
          <w:cs/>
        </w:rPr>
        <w:t>แจ้งในที่ประชุมคณะกรรมการเภสัชกรรมและการบำบัดทราบถึงความเสี่ยงของการใช้ยาในรายที่ไม่เหมาะสม</w:t>
      </w:r>
      <w:r w:rsidRPr="00DD5D21">
        <w:rPr>
          <w:rFonts w:ascii="Angsana New" w:hAnsi="Angsana New" w:cs="Angsana New"/>
          <w:sz w:val="32"/>
          <w:szCs w:val="32"/>
        </w:rPr>
        <w:t xml:space="preserve"> </w:t>
      </w:r>
      <w:r w:rsidR="009076BF">
        <w:rPr>
          <w:rFonts w:ascii="Angsana New" w:hAnsi="Angsana New" w:cs="Angsana New"/>
          <w:sz w:val="32"/>
          <w:szCs w:val="32"/>
          <w:cs/>
        </w:rPr>
        <w:t>จากนั้นจึงพิจารณาเพิ่ม</w:t>
      </w:r>
      <w:r w:rsidR="009076BF">
        <w:rPr>
          <w:rFonts w:ascii="Angsana New" w:hAnsi="Angsana New" w:cs="Angsana New" w:hint="cs"/>
          <w:sz w:val="32"/>
          <w:szCs w:val="32"/>
          <w:cs/>
        </w:rPr>
        <w:t>/</w:t>
      </w:r>
      <w:r w:rsidRPr="00DD5D21">
        <w:rPr>
          <w:rFonts w:ascii="Angsana New" w:hAnsi="Angsana New" w:cs="Angsana New"/>
          <w:sz w:val="32"/>
          <w:szCs w:val="32"/>
          <w:cs/>
        </w:rPr>
        <w:t>ลด</w:t>
      </w:r>
      <w:r w:rsidR="009076BF">
        <w:rPr>
          <w:rFonts w:ascii="Angsana New" w:hAnsi="Angsana New" w:cs="Angsana New" w:hint="cs"/>
          <w:sz w:val="32"/>
          <w:szCs w:val="32"/>
          <w:cs/>
        </w:rPr>
        <w:t>หรือปรับเปลี่ยน</w:t>
      </w:r>
      <w:r w:rsidRPr="00DD5D21">
        <w:rPr>
          <w:rFonts w:ascii="Angsana New" w:hAnsi="Angsana New" w:cs="Angsana New"/>
          <w:sz w:val="32"/>
          <w:szCs w:val="32"/>
          <w:cs/>
        </w:rPr>
        <w:t xml:space="preserve">ยากลุ่ม </w:t>
      </w:r>
      <w:r w:rsidRPr="00DD5D21">
        <w:rPr>
          <w:rFonts w:ascii="Angsana New" w:hAnsi="Angsana New" w:cs="Angsana New"/>
          <w:sz w:val="32"/>
          <w:szCs w:val="32"/>
        </w:rPr>
        <w:t>corticosteroid</w:t>
      </w:r>
      <w:r w:rsidRPr="00DD5D21">
        <w:rPr>
          <w:rFonts w:ascii="Angsana New" w:hAnsi="Angsana New" w:cs="Angsana New"/>
          <w:sz w:val="32"/>
          <w:szCs w:val="32"/>
          <w:cs/>
        </w:rPr>
        <w:t xml:space="preserve"> ที่ใช้ลดการอักเสบของระบบทางเดินหายใจในรูปแบบสูดพ่นที่เป็นยาเดี่ยวหรือยาผสมกับ </w:t>
      </w:r>
      <w:r w:rsidRPr="00DD5D21">
        <w:rPr>
          <w:rFonts w:ascii="Angsana New" w:hAnsi="Angsana New" w:cs="Angsana New"/>
          <w:sz w:val="32"/>
          <w:szCs w:val="32"/>
        </w:rPr>
        <w:t>long-acting beta2-agonist</w:t>
      </w:r>
      <w:r w:rsidR="00304BFE">
        <w:rPr>
          <w:rFonts w:ascii="Angsana New" w:eastAsia="PSL-Text" w:hAnsi="Angsana New" w:cs="Angsana New"/>
          <w:sz w:val="32"/>
          <w:szCs w:val="32"/>
        </w:rPr>
        <w:t>,</w:t>
      </w:r>
      <w:r w:rsidR="001C5FE6">
        <w:rPr>
          <w:rFonts w:ascii="Angsana New" w:eastAsia="PSL-Text" w:hAnsi="Angsana New" w:cs="Angsana New"/>
          <w:sz w:val="32"/>
          <w:szCs w:val="32"/>
        </w:rPr>
        <w:t xml:space="preserve"> </w:t>
      </w:r>
      <w:r w:rsidR="00304BFE" w:rsidRPr="00705668">
        <w:rPr>
          <w:rFonts w:ascii="Angsana New" w:eastAsia="PSL-Text" w:hAnsi="Angsana New" w:cs="Angsana New"/>
          <w:sz w:val="32"/>
          <w:szCs w:val="32"/>
        </w:rPr>
        <w:t>LABA</w:t>
      </w:r>
      <w:r w:rsidRPr="00DD5D21">
        <w:rPr>
          <w:rFonts w:ascii="Angsana New" w:hAnsi="Angsana New" w:cs="Angsana New"/>
          <w:sz w:val="32"/>
          <w:szCs w:val="32"/>
        </w:rPr>
        <w:t xml:space="preserve"> </w:t>
      </w:r>
      <w:r w:rsidR="009076BF">
        <w:rPr>
          <w:rFonts w:ascii="Angsana New" w:hAnsi="Angsana New" w:cs="Angsana New"/>
          <w:sz w:val="32"/>
          <w:szCs w:val="32"/>
          <w:cs/>
        </w:rPr>
        <w:t>ให้เหมาะสม</w:t>
      </w:r>
      <w:r w:rsidR="009076BF" w:rsidRPr="00565A69">
        <w:rPr>
          <w:rFonts w:ascii="Angsana New" w:hAnsi="Angsana New" w:cs="Angsana New"/>
          <w:sz w:val="32"/>
          <w:szCs w:val="32"/>
          <w:cs/>
        </w:rPr>
        <w:t>กับ</w:t>
      </w:r>
      <w:r w:rsidR="00565A69" w:rsidRPr="00565A69">
        <w:rPr>
          <w:rFonts w:ascii="Angsana New" w:hAnsi="Angsana New" w:cs="Angsana New" w:hint="cs"/>
          <w:sz w:val="32"/>
          <w:szCs w:val="32"/>
          <w:cs/>
        </w:rPr>
        <w:t>การ</w:t>
      </w:r>
      <w:r w:rsidR="009076BF" w:rsidRPr="00565A69">
        <w:rPr>
          <w:rFonts w:ascii="Angsana New" w:hAnsi="Angsana New" w:cs="Angsana New" w:hint="cs"/>
          <w:sz w:val="32"/>
          <w:szCs w:val="32"/>
          <w:cs/>
        </w:rPr>
        <w:t>ควบคุมโรค</w:t>
      </w:r>
      <w:r w:rsidRPr="00565A69">
        <w:rPr>
          <w:rFonts w:ascii="Angsana New" w:hAnsi="Angsana New" w:cs="Angsana New"/>
          <w:sz w:val="32"/>
          <w:szCs w:val="32"/>
          <w:cs/>
        </w:rPr>
        <w:t>ของผู้ป่วยแต่ละราย</w:t>
      </w:r>
      <w:r w:rsidRPr="00DD5D21">
        <w:rPr>
          <w:rFonts w:ascii="Angsana New" w:hAnsi="Angsana New" w:cs="Angsana New"/>
          <w:sz w:val="32"/>
          <w:szCs w:val="32"/>
        </w:rPr>
        <w:t xml:space="preserve"> </w:t>
      </w:r>
    </w:p>
    <w:p w14:paraId="512869A2" w14:textId="0B30F22A" w:rsidR="005F48DA" w:rsidRPr="00DD5D21" w:rsidRDefault="00FB03C6" w:rsidP="00FB03C6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thaiDistribute"/>
        <w:rPr>
          <w:rFonts w:ascii="Angsana New" w:hAnsi="Angsana New" w:cs="Angsana New"/>
          <w:color w:val="000000"/>
          <w:sz w:val="24"/>
          <w:szCs w:val="24"/>
        </w:rPr>
      </w:pPr>
      <w:r w:rsidRPr="00DD5D21">
        <w:rPr>
          <w:rFonts w:ascii="Angsana New" w:hAnsi="Angsana New" w:cs="Angsana New"/>
          <w:sz w:val="32"/>
          <w:szCs w:val="32"/>
          <w:cs/>
        </w:rPr>
        <w:t>ค้นหา</w:t>
      </w:r>
      <w:r w:rsidR="00F83C27">
        <w:rPr>
          <w:rFonts w:ascii="Angsana New" w:hAnsi="Angsana New" w:cs="Angsana New" w:hint="cs"/>
          <w:sz w:val="32"/>
          <w:szCs w:val="32"/>
          <w:cs/>
        </w:rPr>
        <w:t>และ</w:t>
      </w:r>
      <w:r w:rsidR="00F83C27" w:rsidRPr="00DD5D21">
        <w:rPr>
          <w:rFonts w:ascii="Angsana New" w:hAnsi="Angsana New" w:cs="Angsana New"/>
          <w:sz w:val="32"/>
          <w:szCs w:val="32"/>
          <w:cs/>
        </w:rPr>
        <w:t>ติดตาม</w:t>
      </w:r>
      <w:r w:rsidR="0045718B" w:rsidRPr="00385D8C">
        <w:rPr>
          <w:rFonts w:ascii="Angsana New" w:hAnsi="Angsana New" w:cs="Angsana New"/>
          <w:sz w:val="32"/>
          <w:szCs w:val="32"/>
          <w:cs/>
        </w:rPr>
        <w:t>ผู้ป่วยที่ไม่มารับยาตามนัด/ขาดยา</w:t>
      </w:r>
      <w:r w:rsidR="00EA7077">
        <w:rPr>
          <w:rFonts w:ascii="Angsana New" w:hAnsi="Angsana New" w:cs="Angsana New"/>
          <w:color w:val="000000"/>
          <w:sz w:val="24"/>
          <w:szCs w:val="24"/>
        </w:rPr>
        <w:t xml:space="preserve"> </w:t>
      </w:r>
      <w:r w:rsidR="00EA7077" w:rsidRPr="00EA7077">
        <w:rPr>
          <w:rFonts w:ascii="Angsana New" w:hAnsi="Angsana New" w:cs="Angsana New" w:hint="cs"/>
          <w:color w:val="000000"/>
          <w:sz w:val="32"/>
          <w:szCs w:val="32"/>
          <w:cs/>
        </w:rPr>
        <w:t>ให้มาเข้ารับการรักษา</w:t>
      </w:r>
    </w:p>
    <w:p w14:paraId="5AECEFDE" w14:textId="3B9DB552" w:rsidR="005F48DA" w:rsidRPr="008B5A63" w:rsidRDefault="005F48DA" w:rsidP="005F48DA">
      <w:pPr>
        <w:numPr>
          <w:ilvl w:val="0"/>
          <w:numId w:val="8"/>
        </w:num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DD5D21">
        <w:rPr>
          <w:rFonts w:ascii="Angsana New" w:hAnsi="Angsana New" w:cs="Angsana New"/>
          <w:sz w:val="32"/>
          <w:szCs w:val="32"/>
          <w:cs/>
        </w:rPr>
        <w:t>แจ้งแนวทางการดำเนินการแก้ปัญหาการ</w:t>
      </w:r>
      <w:r w:rsidRPr="008B5A63">
        <w:rPr>
          <w:rFonts w:ascii="Angsana New" w:hAnsi="Angsana New" w:cs="Angsana New"/>
          <w:sz w:val="32"/>
          <w:szCs w:val="32"/>
          <w:cs/>
        </w:rPr>
        <w:t xml:space="preserve">เข้าถึงยากลุ่ม </w:t>
      </w:r>
      <w:r w:rsidRPr="008B5A63">
        <w:rPr>
          <w:rFonts w:ascii="Angsana New" w:hAnsi="Angsana New" w:cs="Angsana New"/>
          <w:sz w:val="32"/>
          <w:szCs w:val="32"/>
        </w:rPr>
        <w:t>corticosteroid</w:t>
      </w:r>
      <w:r w:rsidRPr="008B5A63">
        <w:rPr>
          <w:rFonts w:ascii="Angsana New" w:hAnsi="Angsana New" w:cs="Angsana New"/>
          <w:sz w:val="32"/>
          <w:szCs w:val="32"/>
          <w:cs/>
        </w:rPr>
        <w:t xml:space="preserve"> ที่ใช้ลดการอักเสบของระบบทางเดินหายใจในรูปแบบสูดพ่นที่เป็นยาเดี่ยวหรือยาผสมกับ </w:t>
      </w:r>
      <w:r w:rsidRPr="008B5A63">
        <w:rPr>
          <w:rFonts w:ascii="Angsana New" w:hAnsi="Angsana New" w:cs="Angsana New"/>
          <w:sz w:val="32"/>
          <w:szCs w:val="32"/>
        </w:rPr>
        <w:t>long-acting beta2-agonist</w:t>
      </w:r>
      <w:r w:rsidR="00304BFE">
        <w:rPr>
          <w:rFonts w:ascii="Angsana New" w:eastAsia="PSL-Text" w:hAnsi="Angsana New" w:cs="Angsana New"/>
          <w:sz w:val="32"/>
          <w:szCs w:val="32"/>
        </w:rPr>
        <w:t>,</w:t>
      </w:r>
      <w:r w:rsidR="001C5FE6">
        <w:rPr>
          <w:rFonts w:ascii="Angsana New" w:eastAsia="PSL-Text" w:hAnsi="Angsana New" w:cs="Angsana New"/>
          <w:sz w:val="32"/>
          <w:szCs w:val="32"/>
        </w:rPr>
        <w:t xml:space="preserve"> </w:t>
      </w:r>
      <w:r w:rsidR="00304BFE" w:rsidRPr="00705668">
        <w:rPr>
          <w:rFonts w:ascii="Angsana New" w:eastAsia="PSL-Text" w:hAnsi="Angsana New" w:cs="Angsana New"/>
          <w:sz w:val="32"/>
          <w:szCs w:val="32"/>
        </w:rPr>
        <w:t>LABA</w:t>
      </w:r>
      <w:r w:rsidRPr="008B5A63">
        <w:rPr>
          <w:rFonts w:ascii="Angsana New" w:hAnsi="Angsana New" w:cs="Angsana New"/>
          <w:sz w:val="32"/>
          <w:szCs w:val="32"/>
          <w:cs/>
        </w:rPr>
        <w:t xml:space="preserve"> ในผู้ป่วย</w:t>
      </w:r>
      <w:r w:rsidRPr="008B5A63">
        <w:rPr>
          <w:rFonts w:ascii="Angsana New" w:hAnsi="Angsana New" w:cs="Angsana New" w:hint="cs"/>
          <w:sz w:val="32"/>
          <w:szCs w:val="32"/>
          <w:cs/>
        </w:rPr>
        <w:t>นอก</w:t>
      </w:r>
      <w:r w:rsidRPr="008B5A63">
        <w:rPr>
          <w:rFonts w:ascii="Angsana New" w:hAnsi="Angsana New" w:cs="Angsana New"/>
          <w:sz w:val="32"/>
          <w:szCs w:val="32"/>
          <w:cs/>
        </w:rPr>
        <w:t>โรคหืดเรื้อรัง ให้องค์กรแพทย์ทราบ</w:t>
      </w:r>
      <w:r w:rsidRPr="008B5A63">
        <w:rPr>
          <w:rFonts w:ascii="Angsana New" w:hAnsi="Angsana New" w:cs="Angsana New"/>
          <w:sz w:val="32"/>
          <w:szCs w:val="32"/>
        </w:rPr>
        <w:t xml:space="preserve"> </w:t>
      </w:r>
      <w:r w:rsidRPr="008B5A63">
        <w:rPr>
          <w:rFonts w:ascii="Angsana New" w:hAnsi="Angsana New" w:cs="Angsana New"/>
          <w:sz w:val="32"/>
          <w:szCs w:val="32"/>
          <w:cs/>
        </w:rPr>
        <w:t>เพื่อให้แพทย์ได้พิจารณาเพิ่มยาให้เหมาะสมกับผู้ป่วย</w:t>
      </w:r>
    </w:p>
    <w:p w14:paraId="4EBAF9A7" w14:textId="11495994" w:rsidR="005F48DA" w:rsidRPr="008B5A63" w:rsidRDefault="005F48DA" w:rsidP="005F48DA">
      <w:pPr>
        <w:numPr>
          <w:ilvl w:val="0"/>
          <w:numId w:val="8"/>
        </w:num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8B5A63">
        <w:rPr>
          <w:rFonts w:ascii="Angsana New" w:hAnsi="Angsana New" w:cs="Angsana New"/>
          <w:sz w:val="32"/>
          <w:szCs w:val="32"/>
          <w:cs/>
        </w:rPr>
        <w:t xml:space="preserve">เภสัชกรตรวจสอบความเหมาะสมของการสั่งใช้ยากลุ่ม </w:t>
      </w:r>
      <w:r w:rsidRPr="008B5A63">
        <w:rPr>
          <w:rFonts w:ascii="Angsana New" w:hAnsi="Angsana New" w:cs="Angsana New"/>
          <w:sz w:val="32"/>
          <w:szCs w:val="32"/>
        </w:rPr>
        <w:t>corticosteroid</w:t>
      </w:r>
      <w:r w:rsidRPr="008B5A63">
        <w:rPr>
          <w:rFonts w:ascii="Angsana New" w:hAnsi="Angsana New" w:cs="Angsana New"/>
          <w:sz w:val="32"/>
          <w:szCs w:val="32"/>
          <w:cs/>
        </w:rPr>
        <w:t xml:space="preserve"> ที่ใช้ลดการอักเสบของระบบทางเดินหายใจในรูปแบบสูดพ่นที่เป็นยาเดี่ยวหรือยาผสมกับ </w:t>
      </w:r>
      <w:r w:rsidRPr="008B5A63">
        <w:rPr>
          <w:rFonts w:ascii="Angsana New" w:hAnsi="Angsana New" w:cs="Angsana New"/>
          <w:sz w:val="32"/>
          <w:szCs w:val="32"/>
        </w:rPr>
        <w:t>long-acting beta2-agonist</w:t>
      </w:r>
      <w:r w:rsidR="00304BFE">
        <w:rPr>
          <w:rFonts w:ascii="Angsana New" w:eastAsia="PSL-Text" w:hAnsi="Angsana New" w:cs="Angsana New"/>
          <w:sz w:val="32"/>
          <w:szCs w:val="32"/>
        </w:rPr>
        <w:t>,</w:t>
      </w:r>
      <w:r w:rsidR="001C5FE6">
        <w:rPr>
          <w:rFonts w:ascii="Angsana New" w:eastAsia="PSL-Text" w:hAnsi="Angsana New" w:cs="Angsana New"/>
          <w:sz w:val="32"/>
          <w:szCs w:val="32"/>
        </w:rPr>
        <w:t xml:space="preserve"> </w:t>
      </w:r>
      <w:r w:rsidR="00304BFE" w:rsidRPr="00705668">
        <w:rPr>
          <w:rFonts w:ascii="Angsana New" w:eastAsia="PSL-Text" w:hAnsi="Angsana New" w:cs="Angsana New"/>
          <w:sz w:val="32"/>
          <w:szCs w:val="32"/>
        </w:rPr>
        <w:t>LABA</w:t>
      </w:r>
      <w:r w:rsidRPr="008B5A63">
        <w:rPr>
          <w:rFonts w:ascii="Angsana New" w:hAnsi="Angsana New" w:cs="Angsana New"/>
          <w:sz w:val="32"/>
          <w:szCs w:val="32"/>
          <w:cs/>
        </w:rPr>
        <w:t xml:space="preserve"> ในผู้ป่วย</w:t>
      </w:r>
      <w:r w:rsidRPr="008B5A63">
        <w:rPr>
          <w:rFonts w:ascii="Angsana New" w:hAnsi="Angsana New" w:cs="Angsana New" w:hint="cs"/>
          <w:sz w:val="32"/>
          <w:szCs w:val="32"/>
          <w:cs/>
        </w:rPr>
        <w:t>นอก</w:t>
      </w:r>
      <w:r w:rsidRPr="008B5A63">
        <w:rPr>
          <w:rFonts w:ascii="Angsana New" w:hAnsi="Angsana New" w:cs="Angsana New"/>
          <w:sz w:val="32"/>
          <w:szCs w:val="32"/>
          <w:cs/>
        </w:rPr>
        <w:t>โรคหืดเรื้อรัง</w:t>
      </w:r>
      <w:r w:rsidR="00E45C6A">
        <w:rPr>
          <w:rFonts w:ascii="Angsana New" w:hAnsi="Angsana New" w:cs="Angsana New"/>
          <w:sz w:val="32"/>
          <w:szCs w:val="32"/>
        </w:rPr>
        <w:t xml:space="preserve"> </w:t>
      </w:r>
      <w:r w:rsidR="00E45C6A">
        <w:rPr>
          <w:rFonts w:ascii="Angsana New" w:hAnsi="Angsana New" w:cs="Angsana New" w:hint="cs"/>
          <w:sz w:val="32"/>
          <w:szCs w:val="32"/>
          <w:cs/>
        </w:rPr>
        <w:t>รวมทั้งติดตามการใช้อุปกรณ์สูดพ่น วิธีการ และหาสาเหตุที่อาจทำให้ผู้ป่วยใช้ยาได้ไม่สม่ำเสมอ</w:t>
      </w:r>
      <w:r w:rsidR="00216470">
        <w:rPr>
          <w:rFonts w:ascii="Angsana New" w:hAnsi="Angsana New" w:cs="Angsana New" w:hint="cs"/>
          <w:sz w:val="32"/>
          <w:szCs w:val="32"/>
          <w:cs/>
        </w:rPr>
        <w:t>ซึ่งอาจส่งผลทำให้การควบคุมโรคไม่ดี</w:t>
      </w:r>
      <w:r w:rsidRPr="008B5A63">
        <w:rPr>
          <w:rFonts w:ascii="Angsana New" w:hAnsi="Angsana New" w:cs="Angsana New"/>
          <w:sz w:val="32"/>
          <w:szCs w:val="32"/>
        </w:rPr>
        <w:t xml:space="preserve"> </w:t>
      </w:r>
      <w:r w:rsidRPr="008B5A63">
        <w:rPr>
          <w:rFonts w:ascii="Angsana New" w:hAnsi="Angsana New" w:cs="Angsana New"/>
          <w:sz w:val="32"/>
          <w:szCs w:val="32"/>
          <w:cs/>
        </w:rPr>
        <w:t>ถ้าพบว่ามีการใช้ยาไม่เหมาะสม</w:t>
      </w:r>
      <w:r w:rsidRPr="008B5A63">
        <w:rPr>
          <w:rFonts w:ascii="Angsana New" w:hAnsi="Angsana New" w:cs="Angsana New"/>
          <w:sz w:val="32"/>
          <w:szCs w:val="32"/>
        </w:rPr>
        <w:t xml:space="preserve"> </w:t>
      </w:r>
      <w:r w:rsidRPr="008B5A63">
        <w:rPr>
          <w:rFonts w:ascii="Angsana New" w:hAnsi="Angsana New" w:cs="Angsana New"/>
          <w:sz w:val="32"/>
          <w:szCs w:val="32"/>
          <w:cs/>
        </w:rPr>
        <w:t>จะแจ้งให้แพทย์ทราบเพื่อให้แพทย์ปรับเปลี่ยนยาให้เหมาะสมต่อไป</w:t>
      </w:r>
      <w:r w:rsidRPr="008B5A63">
        <w:rPr>
          <w:rFonts w:ascii="Angsana New" w:hAnsi="Angsana New" w:cs="Angsana New"/>
          <w:sz w:val="32"/>
          <w:szCs w:val="32"/>
        </w:rPr>
        <w:t xml:space="preserve"> </w:t>
      </w:r>
    </w:p>
    <w:p w14:paraId="76086BFC" w14:textId="58E36719" w:rsidR="005F48DA" w:rsidRPr="008B5A63" w:rsidRDefault="005F48DA" w:rsidP="005F48DA">
      <w:pPr>
        <w:numPr>
          <w:ilvl w:val="0"/>
          <w:numId w:val="8"/>
        </w:num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8B5A63">
        <w:rPr>
          <w:rFonts w:ascii="Angsana New" w:hAnsi="Angsana New" w:cs="Angsana New"/>
          <w:sz w:val="32"/>
          <w:szCs w:val="32"/>
          <w:cs/>
        </w:rPr>
        <w:lastRenderedPageBreak/>
        <w:t xml:space="preserve">สรุปข้อมูลเพื่อวิเคราะห์ความเหมาะสมของการสั่งใช้ยากลุ่ม </w:t>
      </w:r>
      <w:r w:rsidRPr="008B5A63">
        <w:rPr>
          <w:rFonts w:ascii="Angsana New" w:hAnsi="Angsana New" w:cs="Angsana New"/>
          <w:sz w:val="32"/>
          <w:szCs w:val="32"/>
        </w:rPr>
        <w:t>corticosteroid</w:t>
      </w:r>
      <w:r w:rsidRPr="008B5A63">
        <w:rPr>
          <w:rFonts w:ascii="Angsana New" w:hAnsi="Angsana New" w:cs="Angsana New"/>
          <w:sz w:val="32"/>
          <w:szCs w:val="32"/>
          <w:cs/>
        </w:rPr>
        <w:t xml:space="preserve"> ที่ใช้ลดการอักเสบของระบบทางเดินหายใจในรูปแบบสูดพ่นที่เป็นยาเดี่ยวหรือยาผสมกับ </w:t>
      </w:r>
      <w:r w:rsidRPr="008B5A63">
        <w:rPr>
          <w:rFonts w:ascii="Angsana New" w:hAnsi="Angsana New" w:cs="Angsana New"/>
          <w:sz w:val="32"/>
          <w:szCs w:val="32"/>
        </w:rPr>
        <w:t>long-acting beta2-agonist</w:t>
      </w:r>
      <w:r w:rsidR="00304BFE">
        <w:rPr>
          <w:rFonts w:ascii="Angsana New" w:eastAsia="PSL-Text" w:hAnsi="Angsana New" w:cs="Angsana New"/>
          <w:sz w:val="32"/>
          <w:szCs w:val="32"/>
        </w:rPr>
        <w:t>,</w:t>
      </w:r>
      <w:r w:rsidR="001C5FE6">
        <w:rPr>
          <w:rFonts w:ascii="Angsana New" w:eastAsia="PSL-Text" w:hAnsi="Angsana New" w:cs="Angsana New"/>
          <w:sz w:val="32"/>
          <w:szCs w:val="32"/>
        </w:rPr>
        <w:t xml:space="preserve"> </w:t>
      </w:r>
      <w:r w:rsidR="00304BFE" w:rsidRPr="00705668">
        <w:rPr>
          <w:rFonts w:ascii="Angsana New" w:eastAsia="PSL-Text" w:hAnsi="Angsana New" w:cs="Angsana New"/>
          <w:sz w:val="32"/>
          <w:szCs w:val="32"/>
        </w:rPr>
        <w:t>LABA</w:t>
      </w:r>
      <w:r w:rsidRPr="008B5A63">
        <w:rPr>
          <w:rFonts w:ascii="Angsana New" w:hAnsi="Angsana New" w:cs="Angsana New"/>
          <w:sz w:val="32"/>
          <w:szCs w:val="32"/>
          <w:cs/>
        </w:rPr>
        <w:t xml:space="preserve"> ในผู้ป่วย</w:t>
      </w:r>
      <w:r w:rsidRPr="008B5A63">
        <w:rPr>
          <w:rFonts w:ascii="Angsana New" w:hAnsi="Angsana New" w:cs="Angsana New" w:hint="cs"/>
          <w:sz w:val="32"/>
          <w:szCs w:val="32"/>
          <w:cs/>
        </w:rPr>
        <w:t>นอก</w:t>
      </w:r>
      <w:r w:rsidRPr="008B5A63">
        <w:rPr>
          <w:rFonts w:ascii="Angsana New" w:hAnsi="Angsana New" w:cs="Angsana New"/>
          <w:sz w:val="32"/>
          <w:szCs w:val="32"/>
          <w:cs/>
        </w:rPr>
        <w:t>โรคหืดเรื้อรัง</w:t>
      </w:r>
      <w:r w:rsidR="005A3199">
        <w:rPr>
          <w:rFonts w:ascii="Angsana New" w:hAnsi="Angsana New" w:cs="Angsana New"/>
          <w:sz w:val="32"/>
          <w:szCs w:val="32"/>
        </w:rPr>
        <w:t xml:space="preserve"> </w:t>
      </w:r>
      <w:r w:rsidR="005A3199">
        <w:rPr>
          <w:rFonts w:ascii="Angsana New" w:hAnsi="Angsana New" w:cs="Angsana New" w:hint="cs"/>
          <w:sz w:val="32"/>
          <w:szCs w:val="32"/>
          <w:cs/>
        </w:rPr>
        <w:t>ว่าเป็นไป</w:t>
      </w:r>
      <w:r w:rsidRPr="008B5A63">
        <w:rPr>
          <w:rFonts w:ascii="Angsana New" w:hAnsi="Angsana New" w:cs="Angsana New"/>
          <w:sz w:val="32"/>
          <w:szCs w:val="32"/>
          <w:cs/>
        </w:rPr>
        <w:t>ตามเป้าหมายที่ตั้งไว้หรือไม</w:t>
      </w:r>
      <w:r w:rsidRPr="008B5A63">
        <w:rPr>
          <w:rFonts w:ascii="Angsana New" w:hAnsi="Angsana New" w:cs="Angsana New" w:hint="cs"/>
          <w:sz w:val="32"/>
          <w:szCs w:val="32"/>
          <w:cs/>
        </w:rPr>
        <w:t>่</w:t>
      </w:r>
    </w:p>
    <w:p w14:paraId="69744FC1" w14:textId="790CEFBC" w:rsidR="005830D2" w:rsidRPr="00565A69" w:rsidRDefault="005F48DA" w:rsidP="00565A69">
      <w:pPr>
        <w:numPr>
          <w:ilvl w:val="0"/>
          <w:numId w:val="8"/>
        </w:numPr>
        <w:spacing w:after="0" w:line="240" w:lineRule="auto"/>
        <w:jc w:val="thaiDistribute"/>
        <w:rPr>
          <w:rFonts w:ascii="Angsana New" w:hAnsi="Angsana New" w:cs="Angsana New"/>
          <w:sz w:val="32"/>
          <w:szCs w:val="32"/>
        </w:rPr>
      </w:pPr>
      <w:r w:rsidRPr="008B5A63">
        <w:rPr>
          <w:rFonts w:ascii="AngsanaUPC" w:hAnsi="AngsanaUPC" w:cs="AngsanaUPC"/>
          <w:sz w:val="32"/>
          <w:szCs w:val="32"/>
          <w:cs/>
        </w:rPr>
        <w:t xml:space="preserve">สรุปผล อภิปรายผล </w:t>
      </w:r>
      <w:r w:rsidRPr="008B5A63">
        <w:rPr>
          <w:rFonts w:ascii="AngsanaUPC" w:hAnsi="AngsanaUPC" w:cs="AngsanaUPC" w:hint="cs"/>
          <w:sz w:val="32"/>
          <w:szCs w:val="32"/>
          <w:cs/>
        </w:rPr>
        <w:t>วิเคราะห์หา</w:t>
      </w:r>
      <w:r w:rsidRPr="008B5A63">
        <w:rPr>
          <w:rFonts w:ascii="AngsanaUPC" w:hAnsi="AngsanaUPC" w:cs="AngsanaUPC"/>
          <w:sz w:val="32"/>
          <w:szCs w:val="32"/>
          <w:cs/>
        </w:rPr>
        <w:t>ปัญหาที่เกิดขึ้นระหว่างกระบวนการ พร้อมเสนอแนะแนวทางในการแก้ไขปัญหาเพื่อเพิ่มการเข้าถึง</w:t>
      </w:r>
      <w:r w:rsidRPr="008B5A63">
        <w:rPr>
          <w:rFonts w:ascii="Angsana New" w:hAnsi="Angsana New" w:cs="Angsana New"/>
          <w:sz w:val="32"/>
          <w:szCs w:val="32"/>
          <w:cs/>
        </w:rPr>
        <w:t xml:space="preserve">ยากลุ่ม </w:t>
      </w:r>
      <w:r w:rsidRPr="008B5A63">
        <w:rPr>
          <w:rFonts w:ascii="Angsana New" w:hAnsi="Angsana New" w:cs="Angsana New"/>
          <w:sz w:val="32"/>
          <w:szCs w:val="32"/>
        </w:rPr>
        <w:t>corticosteroid</w:t>
      </w:r>
      <w:r w:rsidRPr="008B5A63">
        <w:rPr>
          <w:rFonts w:ascii="Angsana New" w:hAnsi="Angsana New" w:cs="Angsana New"/>
          <w:sz w:val="32"/>
          <w:szCs w:val="32"/>
          <w:cs/>
        </w:rPr>
        <w:t xml:space="preserve"> ที่ใช้ลดการอักเสบของระบบทางเดินหายใจในรูปแบบสูดพ่นที่เป็นยาเดี่ยวหรือยาผสมกับ </w:t>
      </w:r>
      <w:r w:rsidRPr="008B5A63">
        <w:rPr>
          <w:rFonts w:ascii="Angsana New" w:hAnsi="Angsana New" w:cs="Angsana New"/>
          <w:sz w:val="32"/>
          <w:szCs w:val="32"/>
        </w:rPr>
        <w:t>long-acting beta2-agonist</w:t>
      </w:r>
      <w:r w:rsidR="00304BFE">
        <w:rPr>
          <w:rFonts w:ascii="Angsana New" w:eastAsia="PSL-Text" w:hAnsi="Angsana New" w:cs="Angsana New"/>
          <w:sz w:val="32"/>
          <w:szCs w:val="32"/>
        </w:rPr>
        <w:t>,</w:t>
      </w:r>
      <w:r w:rsidR="001C5FE6">
        <w:rPr>
          <w:rFonts w:ascii="Angsana New" w:eastAsia="PSL-Text" w:hAnsi="Angsana New" w:cs="Angsana New"/>
          <w:sz w:val="32"/>
          <w:szCs w:val="32"/>
        </w:rPr>
        <w:t xml:space="preserve"> </w:t>
      </w:r>
      <w:r w:rsidR="00304BFE" w:rsidRPr="00705668">
        <w:rPr>
          <w:rFonts w:ascii="Angsana New" w:eastAsia="PSL-Text" w:hAnsi="Angsana New" w:cs="Angsana New"/>
          <w:sz w:val="32"/>
          <w:szCs w:val="32"/>
        </w:rPr>
        <w:t>LABA</w:t>
      </w:r>
      <w:r w:rsidRPr="008B5A63">
        <w:rPr>
          <w:rFonts w:ascii="Angsana New" w:hAnsi="Angsana New" w:cs="Angsana New"/>
          <w:sz w:val="32"/>
          <w:szCs w:val="32"/>
          <w:cs/>
        </w:rPr>
        <w:t xml:space="preserve"> ในผู้ป่วย</w:t>
      </w:r>
      <w:r w:rsidRPr="008B5A63">
        <w:rPr>
          <w:rFonts w:ascii="Angsana New" w:hAnsi="Angsana New" w:cs="Angsana New" w:hint="cs"/>
          <w:sz w:val="32"/>
          <w:szCs w:val="32"/>
          <w:cs/>
        </w:rPr>
        <w:t>นอก</w:t>
      </w:r>
      <w:r w:rsidRPr="008B5A63">
        <w:rPr>
          <w:rFonts w:ascii="Angsana New" w:hAnsi="Angsana New" w:cs="Angsana New"/>
          <w:sz w:val="32"/>
          <w:szCs w:val="32"/>
          <w:cs/>
        </w:rPr>
        <w:t>โรคหืดเรื้อรังได้อย่างถูกต้องเหมาะสม</w:t>
      </w:r>
      <w:r w:rsidRPr="008B5A63">
        <w:rPr>
          <w:rFonts w:ascii="Angsana New" w:hAnsi="Angsana New" w:cs="Angsana New"/>
          <w:sz w:val="32"/>
          <w:szCs w:val="32"/>
        </w:rPr>
        <w:t xml:space="preserve"> </w:t>
      </w:r>
      <w:r w:rsidR="00565A69">
        <w:rPr>
          <w:rFonts w:ascii="Angsana New" w:hAnsi="Angsana New" w:cs="Angsana New" w:hint="cs"/>
          <w:sz w:val="32"/>
          <w:szCs w:val="32"/>
          <w:cs/>
        </w:rPr>
        <w:t>และ</w:t>
      </w:r>
      <w:r w:rsidRPr="00565A69">
        <w:rPr>
          <w:rFonts w:ascii="AngsanaUPC" w:hAnsi="AngsanaUPC" w:cs="AngsanaUPC"/>
          <w:sz w:val="32"/>
          <w:szCs w:val="32"/>
          <w:cs/>
        </w:rPr>
        <w:t>นำเสนอข้อมูลให้เจ้าหน้าที่ที่เกี่ยวข้องทราบ</w:t>
      </w:r>
      <w:r w:rsidRPr="00565A69">
        <w:rPr>
          <w:rFonts w:ascii="Angsana New" w:hAnsi="Angsana New" w:cs="Angsana New" w:hint="cs"/>
          <w:sz w:val="32"/>
          <w:szCs w:val="32"/>
          <w:cs/>
        </w:rPr>
        <w:t xml:space="preserve"> </w:t>
      </w:r>
    </w:p>
    <w:p w14:paraId="77738FB3" w14:textId="77777777" w:rsidR="005830D2" w:rsidRPr="00AB1027" w:rsidRDefault="005830D2" w:rsidP="005830D2">
      <w:pPr>
        <w:spacing w:after="0" w:line="240" w:lineRule="auto"/>
        <w:ind w:left="360"/>
        <w:jc w:val="thaiDistribute"/>
        <w:rPr>
          <w:rFonts w:ascii="Angsana New" w:hAnsi="Angsana New" w:cs="Angsana New"/>
          <w:b/>
          <w:bCs/>
          <w:sz w:val="32"/>
          <w:szCs w:val="40"/>
        </w:rPr>
      </w:pPr>
    </w:p>
    <w:p w14:paraId="5392CC98" w14:textId="77777777" w:rsidR="005830D2" w:rsidRPr="005830D2" w:rsidRDefault="0000233D" w:rsidP="005830D2">
      <w:pPr>
        <w:spacing w:after="0" w:line="240" w:lineRule="auto"/>
        <w:jc w:val="thaiDistribute"/>
        <w:rPr>
          <w:rFonts w:ascii="Angsana New" w:hAnsi="Angsana New" w:cs="Angsana New"/>
          <w:sz w:val="36"/>
          <w:szCs w:val="36"/>
        </w:rPr>
      </w:pPr>
      <w:r w:rsidRPr="005830D2">
        <w:rPr>
          <w:rFonts w:ascii="Angsana New" w:hAnsi="Angsana New" w:cs="Angsana New"/>
          <w:b/>
          <w:bCs/>
          <w:sz w:val="24"/>
          <w:szCs w:val="32"/>
          <w:cs/>
        </w:rPr>
        <w:t>ผลที่คาดว่าจะได้รับ</w:t>
      </w:r>
    </w:p>
    <w:p w14:paraId="006135C4" w14:textId="5A0C4A29" w:rsidR="005830D2" w:rsidRDefault="008624B0" w:rsidP="005830D2">
      <w:pPr>
        <w:pStyle w:val="ListParagraph"/>
        <w:numPr>
          <w:ilvl w:val="0"/>
          <w:numId w:val="6"/>
        </w:numPr>
        <w:spacing w:after="0" w:line="240" w:lineRule="auto"/>
        <w:ind w:left="709"/>
        <w:jc w:val="thaiDistribute"/>
        <w:rPr>
          <w:rFonts w:ascii="Angsana New" w:hAnsi="Angsana New" w:cs="Angsana New"/>
          <w:sz w:val="32"/>
          <w:szCs w:val="32"/>
        </w:rPr>
      </w:pPr>
      <w:r w:rsidRPr="005830D2">
        <w:rPr>
          <w:rFonts w:ascii="Angsana New" w:hAnsi="Angsana New" w:cs="Angsana New" w:hint="cs"/>
          <w:sz w:val="32"/>
          <w:szCs w:val="32"/>
          <w:cs/>
        </w:rPr>
        <w:t>มี</w:t>
      </w:r>
      <w:r w:rsidRPr="005830D2">
        <w:rPr>
          <w:rFonts w:ascii="Angsana New" w:hAnsi="Angsana New" w:cs="Angsana New"/>
          <w:sz w:val="32"/>
          <w:szCs w:val="32"/>
          <w:cs/>
        </w:rPr>
        <w:t>การเชื่อมโยง</w:t>
      </w:r>
      <w:r w:rsidR="00565A69">
        <w:rPr>
          <w:rFonts w:ascii="Angsana New" w:hAnsi="Angsana New" w:cs="Angsana New" w:hint="cs"/>
          <w:sz w:val="32"/>
          <w:szCs w:val="32"/>
          <w:cs/>
        </w:rPr>
        <w:t>และส่งต่อ</w:t>
      </w:r>
      <w:r w:rsidRPr="005830D2">
        <w:rPr>
          <w:rFonts w:ascii="Angsana New" w:hAnsi="Angsana New" w:cs="Angsana New"/>
          <w:sz w:val="32"/>
          <w:szCs w:val="32"/>
          <w:cs/>
        </w:rPr>
        <w:t>ข้อมูล</w:t>
      </w:r>
      <w:r w:rsidRPr="005830D2">
        <w:rPr>
          <w:rFonts w:ascii="Angsana New" w:hAnsi="Angsana New" w:cs="Angsana New" w:hint="cs"/>
          <w:sz w:val="32"/>
          <w:szCs w:val="32"/>
          <w:cs/>
        </w:rPr>
        <w:t>การใช้</w:t>
      </w:r>
      <w:r w:rsidRPr="005830D2">
        <w:rPr>
          <w:rFonts w:ascii="Angsana New" w:hAnsi="Angsana New" w:cs="Angsana New"/>
          <w:sz w:val="32"/>
          <w:szCs w:val="32"/>
          <w:cs/>
        </w:rPr>
        <w:t>ยา</w:t>
      </w:r>
      <w:r w:rsidRPr="005830D2">
        <w:rPr>
          <w:rFonts w:ascii="Angsana New" w:hAnsi="Angsana New" w:cs="Angsana New"/>
          <w:sz w:val="32"/>
          <w:szCs w:val="32"/>
        </w:rPr>
        <w:t xml:space="preserve"> inhaled corticosteroid </w:t>
      </w:r>
      <w:r w:rsidR="00565A69">
        <w:rPr>
          <w:rFonts w:ascii="Angsana New" w:hAnsi="Angsana New" w:cs="Angsana New" w:hint="cs"/>
          <w:sz w:val="32"/>
          <w:szCs w:val="32"/>
          <w:cs/>
        </w:rPr>
        <w:t>ของผู้ป่วยโรคหืดของโรงพยาบาล</w:t>
      </w:r>
      <w:r w:rsidRPr="005830D2">
        <w:rPr>
          <w:rFonts w:ascii="Angsana New" w:hAnsi="Angsana New" w:cs="Angsana New"/>
          <w:sz w:val="32"/>
          <w:szCs w:val="32"/>
          <w:cs/>
        </w:rPr>
        <w:t>กับทาง</w:t>
      </w:r>
      <w:r w:rsidRPr="005830D2"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>โรงพยาบาลส่งเสริมสุขภาพส่วนตำบล</w:t>
      </w:r>
      <w:r w:rsidRPr="005830D2">
        <w:rPr>
          <w:rFonts w:ascii="Angsana New" w:hAnsi="Angsana New" w:cs="Angsana New"/>
          <w:sz w:val="32"/>
          <w:szCs w:val="32"/>
          <w:cs/>
        </w:rPr>
        <w:t>ในเขตพื้นที่รับผิดชอบ</w:t>
      </w:r>
      <w:r w:rsidRPr="005830D2">
        <w:rPr>
          <w:rFonts w:ascii="Angsana New" w:hAnsi="Angsana New" w:cs="Angsana New" w:hint="cs"/>
          <w:sz w:val="32"/>
          <w:szCs w:val="32"/>
          <w:cs/>
        </w:rPr>
        <w:t>อย่างต่อเนื่อง</w:t>
      </w:r>
    </w:p>
    <w:p w14:paraId="108B6FF1" w14:textId="77777777" w:rsidR="005830D2" w:rsidRDefault="0000233D" w:rsidP="005830D2">
      <w:pPr>
        <w:pStyle w:val="ListParagraph"/>
        <w:numPr>
          <w:ilvl w:val="0"/>
          <w:numId w:val="6"/>
        </w:numPr>
        <w:spacing w:after="0" w:line="240" w:lineRule="auto"/>
        <w:ind w:left="709"/>
        <w:jc w:val="thaiDistribute"/>
        <w:rPr>
          <w:rFonts w:ascii="Angsana New" w:hAnsi="Angsana New" w:cs="Angsana New"/>
          <w:sz w:val="32"/>
          <w:szCs w:val="32"/>
        </w:rPr>
      </w:pPr>
      <w:r w:rsidRPr="005830D2">
        <w:rPr>
          <w:rFonts w:ascii="Angsana New" w:hAnsi="Angsana New" w:cs="Angsana New"/>
          <w:sz w:val="32"/>
          <w:szCs w:val="32"/>
          <w:cs/>
        </w:rPr>
        <w:t>ผู้ป่วย</w:t>
      </w:r>
      <w:r w:rsidR="00865513" w:rsidRPr="005830D2">
        <w:rPr>
          <w:rFonts w:ascii="Angsana New" w:hAnsi="Angsana New" w:cs="Angsana New" w:hint="cs"/>
          <w:sz w:val="32"/>
          <w:szCs w:val="32"/>
          <w:cs/>
        </w:rPr>
        <w:t>นอก</w:t>
      </w:r>
      <w:r w:rsidRPr="005830D2">
        <w:rPr>
          <w:rFonts w:ascii="Angsana New" w:hAnsi="Angsana New" w:cs="Angsana New"/>
          <w:sz w:val="32"/>
          <w:szCs w:val="32"/>
          <w:cs/>
        </w:rPr>
        <w:t>โรคหืดเรื้อรัง</w:t>
      </w:r>
      <w:r w:rsidR="008624B0" w:rsidRPr="005830D2">
        <w:rPr>
          <w:rFonts w:ascii="Angsana New" w:hAnsi="Angsana New" w:cs="Angsana New" w:hint="cs"/>
          <w:sz w:val="32"/>
          <w:szCs w:val="32"/>
          <w:cs/>
        </w:rPr>
        <w:t>ในโรงพยาบาลและ</w:t>
      </w:r>
      <w:r w:rsidR="008624B0" w:rsidRPr="005830D2">
        <w:rPr>
          <w:rFonts w:ascii="Angsana New" w:hAnsi="Angsana New" w:cs="Angsana New" w:hint="cs"/>
          <w:sz w:val="32"/>
          <w:szCs w:val="32"/>
          <w:shd w:val="clear" w:color="auto" w:fill="FFFFFF"/>
          <w:cs/>
        </w:rPr>
        <w:t>โรงพยาบาลส่งเสริมสุขภาพส่วนตำบล</w:t>
      </w:r>
      <w:r w:rsidR="008624B0" w:rsidRPr="005830D2">
        <w:rPr>
          <w:rFonts w:ascii="Angsana New" w:hAnsi="Angsana New" w:cs="Angsana New" w:hint="cs"/>
          <w:sz w:val="32"/>
          <w:szCs w:val="32"/>
          <w:cs/>
        </w:rPr>
        <w:t xml:space="preserve">ในเขตพื้นที่รับผิดชอบ </w:t>
      </w:r>
      <w:r w:rsidRPr="005830D2">
        <w:rPr>
          <w:rFonts w:ascii="Angsana New" w:hAnsi="Angsana New" w:cs="Angsana New"/>
          <w:sz w:val="32"/>
          <w:szCs w:val="32"/>
          <w:cs/>
        </w:rPr>
        <w:t xml:space="preserve">ได้รับยา </w:t>
      </w:r>
      <w:r w:rsidRPr="005830D2">
        <w:rPr>
          <w:rFonts w:ascii="Angsana New" w:hAnsi="Angsana New" w:cs="Angsana New"/>
          <w:sz w:val="32"/>
          <w:szCs w:val="32"/>
        </w:rPr>
        <w:t xml:space="preserve">inhaled corticosteroid </w:t>
      </w:r>
      <w:r w:rsidR="0091675A" w:rsidRPr="005830D2">
        <w:rPr>
          <w:rFonts w:ascii="Angsana New" w:hAnsi="Angsana New" w:cs="Angsana New"/>
          <w:sz w:val="32"/>
          <w:szCs w:val="32"/>
          <w:cs/>
        </w:rPr>
        <w:t xml:space="preserve">ที่ใช้ลดการอักเสบของระบบทางเดินหายใจในรูปแบบสูดพ่นที่เป็นยาเดี่ยวหรือยาผสมกับ </w:t>
      </w:r>
      <w:r w:rsidR="0091675A" w:rsidRPr="005830D2">
        <w:rPr>
          <w:rFonts w:ascii="Angsana New" w:hAnsi="Angsana New" w:cs="Angsana New"/>
          <w:sz w:val="32"/>
          <w:szCs w:val="32"/>
        </w:rPr>
        <w:t>long-acting beta2-agonist</w:t>
      </w:r>
      <w:r w:rsidR="00304BFE" w:rsidRPr="005830D2">
        <w:rPr>
          <w:rFonts w:ascii="Angsana New" w:eastAsia="PSL-Text" w:hAnsi="Angsana New" w:cs="Angsana New"/>
          <w:sz w:val="32"/>
          <w:szCs w:val="32"/>
        </w:rPr>
        <w:t>,</w:t>
      </w:r>
      <w:r w:rsidR="001C5FE6" w:rsidRPr="005830D2">
        <w:rPr>
          <w:rFonts w:ascii="Angsana New" w:eastAsia="PSL-Text" w:hAnsi="Angsana New" w:cs="Angsana New"/>
          <w:sz w:val="32"/>
          <w:szCs w:val="32"/>
        </w:rPr>
        <w:t xml:space="preserve"> </w:t>
      </w:r>
      <w:r w:rsidR="00304BFE" w:rsidRPr="005830D2">
        <w:rPr>
          <w:rFonts w:ascii="Angsana New" w:eastAsia="PSL-Text" w:hAnsi="Angsana New" w:cs="Angsana New"/>
          <w:sz w:val="32"/>
          <w:szCs w:val="32"/>
        </w:rPr>
        <w:t>LABA</w:t>
      </w:r>
      <w:r w:rsidR="00304BFE" w:rsidRPr="005830D2">
        <w:rPr>
          <w:rFonts w:ascii="Angsana New" w:hAnsi="Angsana New" w:cs="Angsana New"/>
          <w:sz w:val="32"/>
          <w:szCs w:val="32"/>
        </w:rPr>
        <w:t xml:space="preserve"> </w:t>
      </w:r>
      <w:r w:rsidR="0091675A" w:rsidRPr="005830D2">
        <w:rPr>
          <w:rFonts w:ascii="Angsana New" w:hAnsi="Angsana New" w:cs="Angsana New" w:hint="cs"/>
          <w:sz w:val="32"/>
          <w:szCs w:val="32"/>
          <w:cs/>
        </w:rPr>
        <w:t>อย่าง</w:t>
      </w:r>
      <w:r w:rsidR="008624B0" w:rsidRPr="005830D2">
        <w:rPr>
          <w:rFonts w:ascii="Angsana New" w:hAnsi="Angsana New" w:cs="Angsana New" w:hint="cs"/>
          <w:sz w:val="32"/>
          <w:szCs w:val="32"/>
          <w:cs/>
        </w:rPr>
        <w:t>สมเหตุสมผล</w:t>
      </w:r>
      <w:r w:rsidR="0091675A" w:rsidRPr="005830D2">
        <w:rPr>
          <w:rFonts w:ascii="Angsana New" w:hAnsi="Angsana New" w:cs="Angsana New" w:hint="cs"/>
          <w:sz w:val="32"/>
          <w:szCs w:val="32"/>
          <w:cs/>
        </w:rPr>
        <w:t xml:space="preserve"> และไม่เกิดอาการไม่พึงประสงค์จากการใช้ยา</w:t>
      </w:r>
    </w:p>
    <w:p w14:paraId="11B494A3" w14:textId="42E6B07D" w:rsidR="0000233D" w:rsidRPr="005830D2" w:rsidRDefault="004541E5" w:rsidP="005830D2">
      <w:pPr>
        <w:pStyle w:val="ListParagraph"/>
        <w:numPr>
          <w:ilvl w:val="0"/>
          <w:numId w:val="6"/>
        </w:numPr>
        <w:tabs>
          <w:tab w:val="left" w:pos="426"/>
        </w:tabs>
        <w:spacing w:after="0" w:line="240" w:lineRule="auto"/>
        <w:ind w:left="709"/>
        <w:jc w:val="thaiDistribute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ผู้ป่วยโรคหืด</w:t>
      </w:r>
      <w:r w:rsidR="0091675A" w:rsidRPr="005830D2">
        <w:rPr>
          <w:rFonts w:ascii="Angsana New" w:hAnsi="Angsana New" w:cs="Angsana New"/>
          <w:sz w:val="32"/>
          <w:szCs w:val="32"/>
          <w:cs/>
        </w:rPr>
        <w:t>ที่ไม่มารับยาตามนัด/ขาดยา</w:t>
      </w:r>
      <w:r>
        <w:rPr>
          <w:rFonts w:ascii="Angsana New" w:hAnsi="Angsana New" w:cs="Angsana New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>ได้กลับมารับการรักษาและมีการ</w:t>
      </w:r>
      <w:r w:rsidR="0000233D" w:rsidRPr="005830D2">
        <w:rPr>
          <w:rFonts w:ascii="Angsana New" w:hAnsi="Angsana New" w:cs="Angsana New"/>
          <w:sz w:val="32"/>
          <w:szCs w:val="32"/>
          <w:cs/>
        </w:rPr>
        <w:t>ติดตาม</w:t>
      </w:r>
      <w:r>
        <w:rPr>
          <w:rFonts w:ascii="Angsana New" w:hAnsi="Angsana New" w:cs="Angsana New" w:hint="cs"/>
          <w:sz w:val="32"/>
          <w:szCs w:val="32"/>
          <w:cs/>
        </w:rPr>
        <w:t>ผล</w:t>
      </w:r>
      <w:r w:rsidR="0091675A" w:rsidRPr="005830D2">
        <w:rPr>
          <w:rFonts w:ascii="Angsana New" w:hAnsi="Angsana New" w:cs="Angsana New" w:hint="cs"/>
          <w:sz w:val="32"/>
          <w:szCs w:val="32"/>
          <w:cs/>
        </w:rPr>
        <w:t>อย่างต่อเนื่อง</w:t>
      </w:r>
      <w:r w:rsidR="0091675A" w:rsidRPr="005830D2">
        <w:rPr>
          <w:rFonts w:ascii="Angsana New" w:hAnsi="Angsana New" w:cs="Angsana New"/>
          <w:sz w:val="32"/>
          <w:szCs w:val="32"/>
        </w:rPr>
        <w:t xml:space="preserve"> </w:t>
      </w:r>
    </w:p>
    <w:p w14:paraId="56124AFC" w14:textId="77777777" w:rsidR="0091675A" w:rsidRPr="0091675A" w:rsidRDefault="0091675A" w:rsidP="0091675A">
      <w:pPr>
        <w:pStyle w:val="ListParagraph"/>
        <w:spacing w:after="0"/>
        <w:ind w:left="709"/>
        <w:jc w:val="thaiDistribute"/>
        <w:rPr>
          <w:rFonts w:ascii="Angsana New" w:hAnsi="Angsana New" w:cs="Angsana New"/>
          <w:sz w:val="32"/>
          <w:szCs w:val="32"/>
        </w:rPr>
      </w:pPr>
    </w:p>
    <w:p w14:paraId="25592247" w14:textId="77777777" w:rsidR="0091675A" w:rsidRPr="0046657B" w:rsidRDefault="0000233D" w:rsidP="0091675A">
      <w:pPr>
        <w:pStyle w:val="BodyText"/>
        <w:rPr>
          <w:rFonts w:ascii="Angsana New" w:hAnsi="Angsana New" w:cs="Angsana New"/>
          <w:b/>
          <w:bCs/>
        </w:rPr>
      </w:pPr>
      <w:r w:rsidRPr="0046657B">
        <w:rPr>
          <w:rFonts w:ascii="Angsana New" w:hAnsi="Angsana New" w:cs="Angsana New"/>
          <w:b/>
          <w:bCs/>
          <w:cs/>
        </w:rPr>
        <w:t>ตัวชี้วัดความสำเร็จ</w:t>
      </w:r>
    </w:p>
    <w:p w14:paraId="24B9FEE5" w14:textId="628C16BC" w:rsidR="0000233D" w:rsidRPr="0091675A" w:rsidRDefault="00865513" w:rsidP="00DD6318">
      <w:pPr>
        <w:pStyle w:val="BodyText"/>
        <w:numPr>
          <w:ilvl w:val="0"/>
          <w:numId w:val="5"/>
        </w:numPr>
        <w:jc w:val="thaiDistribute"/>
        <w:rPr>
          <w:rFonts w:ascii="Angsana New" w:hAnsi="Angsana New" w:cs="Angsana New"/>
        </w:rPr>
      </w:pPr>
      <w:r>
        <w:rPr>
          <w:rFonts w:ascii="Angsana New" w:hAnsi="Angsana New" w:cs="Angsana New"/>
          <w:cs/>
        </w:rPr>
        <w:t>ผู้ป่วยนอกโรคหืดเรื้อรัง</w:t>
      </w:r>
      <w:r w:rsidR="0091675A" w:rsidRPr="0091675A">
        <w:rPr>
          <w:rFonts w:ascii="Angsana New" w:hAnsi="Angsana New" w:cs="Angsana New"/>
          <w:cs/>
        </w:rPr>
        <w:t>ได้รับยากลุ่ม</w:t>
      </w:r>
      <w:r>
        <w:rPr>
          <w:rFonts w:ascii="Angsana New" w:hAnsi="Angsana New" w:cs="Angsana New" w:hint="cs"/>
          <w:cs/>
        </w:rPr>
        <w:t xml:space="preserve"> </w:t>
      </w:r>
      <w:r w:rsidRPr="0091675A">
        <w:rPr>
          <w:rFonts w:ascii="Angsana New" w:hAnsi="Angsana New" w:cs="Angsana New"/>
        </w:rPr>
        <w:t>inhaled</w:t>
      </w:r>
      <w:r w:rsidR="0091675A" w:rsidRPr="0091675A">
        <w:rPr>
          <w:rFonts w:ascii="Angsana New" w:hAnsi="Angsana New" w:cs="Angsana New"/>
          <w:cs/>
        </w:rPr>
        <w:t xml:space="preserve"> </w:t>
      </w:r>
      <w:r w:rsidR="0091675A" w:rsidRPr="0091675A">
        <w:rPr>
          <w:rFonts w:ascii="Angsana New" w:hAnsi="Angsana New" w:cs="Angsana New"/>
        </w:rPr>
        <w:t>corticosteroid</w:t>
      </w:r>
      <w:r w:rsidR="0091675A" w:rsidRPr="0091675A">
        <w:rPr>
          <w:rFonts w:ascii="Angsana New" w:hAnsi="Angsana New" w:cs="Angsana New"/>
          <w:cs/>
        </w:rPr>
        <w:t xml:space="preserve"> ที่ใช้ลดการอักเสบของระบบทางเดินหายใจในรูปแบบสูดพ่นที่เป็นยาเดี่ยว</w:t>
      </w:r>
      <w:r w:rsidR="00DD6318">
        <w:rPr>
          <w:rFonts w:ascii="Angsana New" w:hAnsi="Angsana New" w:cs="Angsana New"/>
          <w:cs/>
        </w:rPr>
        <w:t>หรือ</w:t>
      </w:r>
      <w:r w:rsidR="0091675A" w:rsidRPr="0091675A">
        <w:rPr>
          <w:rFonts w:ascii="Angsana New" w:hAnsi="Angsana New" w:cs="Angsana New"/>
          <w:cs/>
        </w:rPr>
        <w:t xml:space="preserve">ผสมกับ </w:t>
      </w:r>
      <w:r w:rsidR="001C5FE6">
        <w:rPr>
          <w:rFonts w:ascii="Angsana New" w:hAnsi="Angsana New" w:cs="Angsana New"/>
        </w:rPr>
        <w:t>long-acting beta2-agonist</w:t>
      </w:r>
      <w:r w:rsidR="00304BFE">
        <w:rPr>
          <w:rFonts w:ascii="Angsana New" w:eastAsia="PSL-Text" w:hAnsi="Angsana New" w:cs="Angsana New"/>
        </w:rPr>
        <w:t>,</w:t>
      </w:r>
      <w:r w:rsidR="001C5FE6">
        <w:rPr>
          <w:rFonts w:ascii="Angsana New" w:eastAsia="PSL-Text" w:hAnsi="Angsana New" w:cs="Angsana New"/>
        </w:rPr>
        <w:t xml:space="preserve"> </w:t>
      </w:r>
      <w:r w:rsidR="00304BFE" w:rsidRPr="00705668">
        <w:rPr>
          <w:rFonts w:ascii="Angsana New" w:eastAsia="PSL-Text" w:hAnsi="Angsana New" w:cs="Angsana New"/>
        </w:rPr>
        <w:t>LABA</w:t>
      </w:r>
      <w:r w:rsidR="00304BFE" w:rsidRPr="00DD5D21">
        <w:rPr>
          <w:rFonts w:ascii="Angsana New" w:hAnsi="Angsana New" w:cs="Angsana New"/>
        </w:rPr>
        <w:t xml:space="preserve"> </w:t>
      </w:r>
      <w:r w:rsidR="0091675A" w:rsidRPr="0091675A">
        <w:rPr>
          <w:rFonts w:ascii="Angsana New" w:hAnsi="Angsana New" w:cs="Angsana New"/>
          <w:cs/>
        </w:rPr>
        <w:t>ไม่ต่ำกว่าร้อยละ</w:t>
      </w:r>
      <w:r w:rsidR="0091675A" w:rsidRPr="0091675A">
        <w:rPr>
          <w:rFonts w:ascii="Angsana New" w:hAnsi="Angsana New" w:cs="Angsana New"/>
        </w:rPr>
        <w:t xml:space="preserve"> 90 </w:t>
      </w:r>
      <w:r w:rsidR="007A7FCA">
        <w:rPr>
          <w:rFonts w:ascii="Angsana New" w:hAnsi="Angsana New" w:cs="Angsana New"/>
          <w:cs/>
        </w:rPr>
        <w:t>ทั้งในโรงพยาบาลท่ากระดาน</w:t>
      </w:r>
      <w:r w:rsidR="0091675A" w:rsidRPr="0091675A">
        <w:rPr>
          <w:rFonts w:ascii="Angsana New" w:hAnsi="Angsana New" w:cs="Angsana New"/>
          <w:cs/>
        </w:rPr>
        <w:t>และ</w:t>
      </w:r>
      <w:r w:rsidR="008624B0">
        <w:rPr>
          <w:rFonts w:ascii="Angsana New" w:hAnsi="Angsana New" w:cs="Angsana New" w:hint="cs"/>
          <w:shd w:val="clear" w:color="auto" w:fill="FFFFFF"/>
          <w:cs/>
        </w:rPr>
        <w:t>โรงพยาบาลส่งเสริมสุขภาพส่วนตำบล</w:t>
      </w:r>
      <w:r w:rsidR="0091675A" w:rsidRPr="0091675A">
        <w:rPr>
          <w:rFonts w:ascii="Angsana New" w:hAnsi="Angsana New" w:cs="Angsana New"/>
          <w:cs/>
        </w:rPr>
        <w:t>ในเขตพื้นที่รับผิดชอบ</w:t>
      </w:r>
    </w:p>
    <w:p w14:paraId="78A83F5C" w14:textId="37066441" w:rsidR="0091675A" w:rsidRDefault="0091675A" w:rsidP="00DD6318">
      <w:pPr>
        <w:pStyle w:val="BodyText"/>
        <w:numPr>
          <w:ilvl w:val="0"/>
          <w:numId w:val="5"/>
        </w:numPr>
        <w:jc w:val="both"/>
        <w:rPr>
          <w:rFonts w:ascii="Angsana New" w:hAnsi="Angsana New" w:cs="Angsana New"/>
        </w:rPr>
      </w:pPr>
      <w:r w:rsidRPr="0091675A">
        <w:rPr>
          <w:rFonts w:ascii="Angsana New" w:hAnsi="Angsana New" w:cs="Angsana New"/>
          <w:cs/>
        </w:rPr>
        <w:t>ผู้ป่วยนอกโรคหืดเรื้อรังที่ไม่มารับยาตามนัด/ขาดยา</w:t>
      </w:r>
      <w:r w:rsidRPr="0091675A">
        <w:rPr>
          <w:rFonts w:ascii="Angsana New" w:hAnsi="Angsana New" w:cs="Angsana New"/>
        </w:rPr>
        <w:t xml:space="preserve"> </w:t>
      </w:r>
      <w:r w:rsidRPr="0091675A">
        <w:rPr>
          <w:rFonts w:ascii="Angsana New" w:hAnsi="Angsana New" w:cs="Angsana New"/>
          <w:cs/>
        </w:rPr>
        <w:t>กลับมารับยาตามนัดไม่ต่ำกว่าร้อยละ</w:t>
      </w:r>
      <w:r w:rsidRPr="0091675A">
        <w:rPr>
          <w:rFonts w:ascii="Angsana New" w:hAnsi="Angsana New" w:cs="Angsana New"/>
        </w:rPr>
        <w:t xml:space="preserve"> 80</w:t>
      </w:r>
    </w:p>
    <w:p w14:paraId="0DBB2677" w14:textId="77777777" w:rsidR="00CE44FC" w:rsidRDefault="00CE44FC" w:rsidP="00CE44FC">
      <w:pPr>
        <w:pStyle w:val="BodyText"/>
      </w:pPr>
      <w:r>
        <w:rPr>
          <w:rFonts w:hint="cs"/>
          <w:cs/>
        </w:rPr>
        <w:t xml:space="preserve">                                                                             </w:t>
      </w:r>
    </w:p>
    <w:p w14:paraId="4B65644E" w14:textId="77777777" w:rsidR="00CE44FC" w:rsidRPr="007A7FCA" w:rsidRDefault="00CE44FC" w:rsidP="00CE44FC">
      <w:pPr>
        <w:pStyle w:val="BodyText"/>
        <w:rPr>
          <w:sz w:val="24"/>
          <w:szCs w:val="24"/>
        </w:rPr>
      </w:pPr>
    </w:p>
    <w:p w14:paraId="0AEE59FC" w14:textId="77777777" w:rsidR="00671C3D" w:rsidRPr="007A7FCA" w:rsidRDefault="00671C3D" w:rsidP="00CE44FC">
      <w:pPr>
        <w:pStyle w:val="BodyText"/>
        <w:rPr>
          <w:rFonts w:asciiTheme="majorBidi" w:hAnsiTheme="majorBidi" w:cstheme="majorBidi"/>
          <w:sz w:val="36"/>
          <w:szCs w:val="36"/>
        </w:rPr>
      </w:pPr>
    </w:p>
    <w:p w14:paraId="0BC5D496" w14:textId="77777777" w:rsidR="00CE44FC" w:rsidRPr="007A7FCA" w:rsidRDefault="00CE44FC" w:rsidP="00CE44FC">
      <w:pPr>
        <w:pStyle w:val="BodyText"/>
        <w:rPr>
          <w:rFonts w:asciiTheme="majorBidi" w:hAnsiTheme="majorBidi" w:cstheme="majorBidi"/>
        </w:rPr>
      </w:pPr>
    </w:p>
    <w:p w14:paraId="1F30B47E" w14:textId="6875DAC4" w:rsidR="00CE44FC" w:rsidRPr="007A7FCA" w:rsidRDefault="00CE44FC" w:rsidP="00CE44FC">
      <w:pPr>
        <w:pStyle w:val="BodyText"/>
        <w:ind w:left="3600" w:firstLine="720"/>
        <w:rPr>
          <w:rFonts w:asciiTheme="majorBidi" w:hAnsiTheme="majorBidi" w:cstheme="majorBidi"/>
        </w:rPr>
      </w:pPr>
      <w:r w:rsidRPr="007A7FCA">
        <w:rPr>
          <w:rFonts w:asciiTheme="majorBidi" w:hAnsiTheme="majorBidi" w:cstheme="majorBidi"/>
          <w:cs/>
        </w:rPr>
        <w:t xml:space="preserve"> ลงชื่อ...............................</w:t>
      </w:r>
      <w:r w:rsidR="00DD6318" w:rsidRPr="007A7FCA">
        <w:rPr>
          <w:rFonts w:asciiTheme="majorBidi" w:hAnsiTheme="majorBidi" w:cstheme="majorBidi"/>
          <w:cs/>
        </w:rPr>
        <w:t>......</w:t>
      </w:r>
      <w:r w:rsidRPr="007A7FCA">
        <w:rPr>
          <w:rFonts w:asciiTheme="majorBidi" w:hAnsiTheme="majorBidi" w:cstheme="majorBidi"/>
          <w:cs/>
        </w:rPr>
        <w:t>.........ผู้เสนอแนวคิด/วิธีการ</w:t>
      </w:r>
    </w:p>
    <w:p w14:paraId="2A890C35" w14:textId="6A60E6CA" w:rsidR="00CE44FC" w:rsidRPr="007A7FCA" w:rsidRDefault="00CE44FC" w:rsidP="00CE44FC">
      <w:pPr>
        <w:pStyle w:val="BodyText"/>
        <w:rPr>
          <w:rFonts w:asciiTheme="majorBidi" w:hAnsiTheme="majorBidi" w:cstheme="majorBidi"/>
        </w:rPr>
      </w:pPr>
      <w:r w:rsidRPr="007A7FCA">
        <w:rPr>
          <w:rFonts w:asciiTheme="majorBidi" w:hAnsiTheme="majorBidi" w:cstheme="majorBidi"/>
          <w:cs/>
        </w:rPr>
        <w:t xml:space="preserve">                                                                             </w:t>
      </w:r>
      <w:r w:rsidRPr="007A7FCA">
        <w:rPr>
          <w:rFonts w:asciiTheme="majorBidi" w:hAnsiTheme="majorBidi" w:cstheme="majorBidi"/>
          <w:cs/>
        </w:rPr>
        <w:tab/>
        <w:t xml:space="preserve">               (นางสาวชุติมา ยิ้มอ่อน)</w:t>
      </w:r>
    </w:p>
    <w:p w14:paraId="66A61D33" w14:textId="42EAD641" w:rsidR="00CE44FC" w:rsidRPr="007A7FCA" w:rsidRDefault="00CE44FC" w:rsidP="00CE44FC">
      <w:pPr>
        <w:pStyle w:val="BodyText"/>
        <w:rPr>
          <w:rFonts w:asciiTheme="majorBidi" w:hAnsiTheme="majorBidi" w:cstheme="majorBidi"/>
        </w:rPr>
      </w:pPr>
      <w:r w:rsidRPr="007A7FCA">
        <w:rPr>
          <w:rFonts w:asciiTheme="majorBidi" w:hAnsiTheme="majorBidi" w:cstheme="majorBidi"/>
          <w:cs/>
        </w:rPr>
        <w:t xml:space="preserve">                                                                                   วันที่.....</w:t>
      </w:r>
      <w:r w:rsidR="00DD6318" w:rsidRPr="007A7FCA">
        <w:rPr>
          <w:rFonts w:asciiTheme="majorBidi" w:hAnsiTheme="majorBidi" w:cstheme="majorBidi"/>
          <w:cs/>
        </w:rPr>
        <w:t>.</w:t>
      </w:r>
      <w:r w:rsidRPr="007A7FCA">
        <w:rPr>
          <w:rFonts w:asciiTheme="majorBidi" w:hAnsiTheme="majorBidi" w:cstheme="majorBidi"/>
          <w:cs/>
        </w:rPr>
        <w:t>....เด</w:t>
      </w:r>
      <w:r w:rsidR="00DD6318" w:rsidRPr="007A7FCA">
        <w:rPr>
          <w:rFonts w:asciiTheme="majorBidi" w:hAnsiTheme="majorBidi" w:cstheme="majorBidi"/>
          <w:cs/>
        </w:rPr>
        <w:t>ือน.....................ปี.......</w:t>
      </w:r>
      <w:r w:rsidRPr="007A7FCA">
        <w:rPr>
          <w:rFonts w:asciiTheme="majorBidi" w:hAnsiTheme="majorBidi" w:cstheme="majorBidi"/>
          <w:cs/>
        </w:rPr>
        <w:t>......</w:t>
      </w:r>
    </w:p>
    <w:p w14:paraId="214640CD" w14:textId="71122C6D" w:rsidR="00CE44FC" w:rsidRPr="003A2ADA" w:rsidRDefault="007B7CCE" w:rsidP="007A7FCA">
      <w:pPr>
        <w:pStyle w:val="BodyText"/>
        <w:tabs>
          <w:tab w:val="left" w:pos="709"/>
        </w:tabs>
        <w:jc w:val="center"/>
        <w:rPr>
          <w:rFonts w:asciiTheme="majorBidi" w:hAnsiTheme="majorBidi" w:cstheme="majorBidi"/>
        </w:rPr>
      </w:pPr>
      <w:r w:rsidRPr="003A2ADA">
        <w:rPr>
          <w:rFonts w:asciiTheme="majorBidi" w:hAnsiTheme="majorBidi" w:cstheme="majorBidi"/>
          <w:b/>
          <w:bCs/>
          <w:cs/>
        </w:rPr>
        <w:lastRenderedPageBreak/>
        <w:t>เอกสารอ้างอิง</w:t>
      </w:r>
    </w:p>
    <w:p w14:paraId="65AF6B1F" w14:textId="77777777" w:rsidR="006563F7" w:rsidRPr="003A2ADA" w:rsidRDefault="006563F7" w:rsidP="007A7FCA">
      <w:pPr>
        <w:spacing w:after="0" w:line="240" w:lineRule="auto"/>
        <w:ind w:left="567"/>
        <w:jc w:val="thaiDistribute"/>
        <w:rPr>
          <w:rFonts w:asciiTheme="majorBidi" w:hAnsiTheme="majorBidi" w:cstheme="majorBidi"/>
          <w:sz w:val="32"/>
          <w:szCs w:val="32"/>
        </w:rPr>
      </w:pPr>
    </w:p>
    <w:p w14:paraId="32A89A90" w14:textId="4AA9D6E3" w:rsidR="000C52AB" w:rsidRPr="003A2ADA" w:rsidRDefault="000C52AB" w:rsidP="007A7FCA">
      <w:pPr>
        <w:pStyle w:val="ListParagraph"/>
        <w:numPr>
          <w:ilvl w:val="0"/>
          <w:numId w:val="12"/>
        </w:numPr>
        <w:spacing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A2ADA">
        <w:rPr>
          <w:rFonts w:asciiTheme="majorBidi" w:eastAsia="PSL-Text" w:hAnsiTheme="majorBidi" w:cstheme="majorBidi"/>
          <w:sz w:val="32"/>
          <w:szCs w:val="32"/>
        </w:rPr>
        <w:t xml:space="preserve">GINA. </w:t>
      </w:r>
      <w:r w:rsidRPr="003A2ADA">
        <w:rPr>
          <w:rFonts w:asciiTheme="majorBidi" w:eastAsia="PSL-Text" w:hAnsiTheme="majorBidi" w:cstheme="majorBidi"/>
          <w:b/>
          <w:bCs/>
          <w:sz w:val="32"/>
          <w:szCs w:val="32"/>
        </w:rPr>
        <w:t>Global strategy for asthma management and prevention 2018</w:t>
      </w:r>
      <w:r w:rsidRPr="003A2ADA">
        <w:rPr>
          <w:rFonts w:asciiTheme="majorBidi" w:eastAsia="PSL-Text" w:hAnsiTheme="majorBidi" w:cstheme="majorBidi"/>
          <w:sz w:val="32"/>
          <w:szCs w:val="32"/>
        </w:rPr>
        <w:t xml:space="preserve"> [online]. Available at: </w:t>
      </w:r>
      <w:hyperlink r:id="rId13" w:history="1">
        <w:r w:rsidRPr="003A2ADA">
          <w:rPr>
            <w:rStyle w:val="Hyperlink"/>
            <w:rFonts w:asciiTheme="majorBidi" w:eastAsia="PSL-Text" w:hAnsiTheme="majorBidi" w:cstheme="majorBidi"/>
            <w:color w:val="auto"/>
            <w:sz w:val="32"/>
            <w:szCs w:val="32"/>
            <w:u w:val="none"/>
          </w:rPr>
          <w:t>http://www.ginasthma.org/guidelines-gina-report-global-strategyfor-asthma.html. Accessed August 2018</w:t>
        </w:r>
      </w:hyperlink>
      <w:r w:rsidRPr="003A2ADA">
        <w:rPr>
          <w:rFonts w:asciiTheme="majorBidi" w:eastAsia="PSL-Text" w:hAnsiTheme="majorBidi" w:cstheme="majorBidi"/>
          <w:sz w:val="32"/>
          <w:szCs w:val="32"/>
        </w:rPr>
        <w:t>.</w:t>
      </w:r>
    </w:p>
    <w:p w14:paraId="3A60E205" w14:textId="77777777" w:rsidR="000C52AB" w:rsidRPr="003A2ADA" w:rsidRDefault="000C52AB" w:rsidP="007A7FCA">
      <w:pPr>
        <w:pStyle w:val="ListParagraph"/>
        <w:spacing w:line="240" w:lineRule="auto"/>
        <w:ind w:left="927"/>
        <w:jc w:val="thaiDistribute"/>
        <w:rPr>
          <w:rFonts w:asciiTheme="majorBidi" w:hAnsiTheme="majorBidi" w:cstheme="majorBidi"/>
          <w:sz w:val="16"/>
          <w:szCs w:val="16"/>
        </w:rPr>
      </w:pPr>
    </w:p>
    <w:p w14:paraId="3C69449C" w14:textId="77777777" w:rsidR="000C52AB" w:rsidRPr="003A2ADA" w:rsidRDefault="000C52AB" w:rsidP="007A7FCA">
      <w:pPr>
        <w:pStyle w:val="ListParagraph"/>
        <w:numPr>
          <w:ilvl w:val="0"/>
          <w:numId w:val="12"/>
        </w:numPr>
        <w:spacing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A2ADA">
        <w:rPr>
          <w:rFonts w:asciiTheme="majorBidi" w:hAnsiTheme="majorBidi" w:cstheme="majorBidi"/>
          <w:sz w:val="32"/>
          <w:szCs w:val="32"/>
          <w:cs/>
        </w:rPr>
        <w:t xml:space="preserve">กลุ่มดิจิทัลสุขภาพ กองยุทธศาสตร์และแผนงาน </w:t>
      </w:r>
      <w:proofErr w:type="spellStart"/>
      <w:r w:rsidRPr="003A2ADA">
        <w:rPr>
          <w:rFonts w:asciiTheme="majorBidi" w:hAnsiTheme="majorBidi" w:cstheme="majorBidi"/>
          <w:sz w:val="32"/>
          <w:szCs w:val="32"/>
          <w:cs/>
        </w:rPr>
        <w:t>สํานักงาน</w:t>
      </w:r>
      <w:proofErr w:type="spellEnd"/>
      <w:r w:rsidRPr="003A2ADA">
        <w:rPr>
          <w:rFonts w:asciiTheme="majorBidi" w:hAnsiTheme="majorBidi" w:cstheme="majorBidi"/>
          <w:sz w:val="32"/>
          <w:szCs w:val="32"/>
          <w:cs/>
        </w:rPr>
        <w:t>ปลัดกระทรวงสาธารณสุข กระทรวงสาธารณสุข</w:t>
      </w:r>
      <w:r w:rsidRPr="003A2ADA">
        <w:rPr>
          <w:rFonts w:asciiTheme="majorBidi" w:hAnsiTheme="majorBidi" w:cstheme="majorBidi"/>
          <w:sz w:val="32"/>
          <w:szCs w:val="32"/>
        </w:rPr>
        <w:t xml:space="preserve">. </w:t>
      </w:r>
      <w:r w:rsidRPr="003A2ADA">
        <w:rPr>
          <w:rFonts w:asciiTheme="majorBidi" w:hAnsiTheme="majorBidi" w:cstheme="majorBidi"/>
          <w:sz w:val="32"/>
          <w:szCs w:val="32"/>
          <w:cs/>
        </w:rPr>
        <w:t>2562.</w:t>
      </w:r>
      <w:r w:rsidRPr="003A2ADA">
        <w:rPr>
          <w:rFonts w:asciiTheme="majorBidi" w:hAnsiTheme="majorBidi" w:cstheme="majorBidi"/>
          <w:sz w:val="32"/>
          <w:szCs w:val="32"/>
        </w:rPr>
        <w:t xml:space="preserve"> </w:t>
      </w:r>
      <w:r w:rsidRPr="003A2AD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สรุปรายงานการป่วย พ.ศ. </w:t>
      </w:r>
      <w:r w:rsidRPr="003A2ADA">
        <w:rPr>
          <w:rFonts w:asciiTheme="majorBidi" w:hAnsiTheme="majorBidi" w:cstheme="majorBidi"/>
          <w:b/>
          <w:bCs/>
          <w:sz w:val="32"/>
          <w:szCs w:val="32"/>
        </w:rPr>
        <w:t>2561</w:t>
      </w:r>
    </w:p>
    <w:p w14:paraId="6E8FC783" w14:textId="77777777" w:rsidR="000C52AB" w:rsidRPr="003A2ADA" w:rsidRDefault="000C52AB" w:rsidP="007A7FCA">
      <w:pPr>
        <w:pStyle w:val="ListParagraph"/>
        <w:spacing w:line="240" w:lineRule="auto"/>
        <w:jc w:val="thaiDistribute"/>
        <w:rPr>
          <w:rFonts w:asciiTheme="majorBidi" w:hAnsiTheme="majorBidi" w:cstheme="majorBidi"/>
          <w:sz w:val="16"/>
          <w:szCs w:val="16"/>
        </w:rPr>
      </w:pPr>
    </w:p>
    <w:p w14:paraId="44451492" w14:textId="3DD04D4C" w:rsidR="00D33252" w:rsidRPr="003A2ADA" w:rsidRDefault="0003147A" w:rsidP="007A7FCA">
      <w:pPr>
        <w:pStyle w:val="ListParagraph"/>
        <w:numPr>
          <w:ilvl w:val="0"/>
          <w:numId w:val="12"/>
        </w:numPr>
        <w:spacing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A2ADA">
        <w:rPr>
          <w:rFonts w:asciiTheme="majorBidi" w:hAnsiTheme="majorBidi" w:cstheme="majorBidi"/>
          <w:sz w:val="32"/>
          <w:szCs w:val="32"/>
          <w:cs/>
        </w:rPr>
        <w:t>กลุ่มภารกิจด้านข้อมูลข่าวสารสุขภาพ</w:t>
      </w:r>
      <w:r w:rsidRPr="003A2ADA">
        <w:rPr>
          <w:rFonts w:asciiTheme="majorBidi" w:hAnsiTheme="majorBidi" w:cstheme="majorBidi"/>
          <w:sz w:val="32"/>
          <w:szCs w:val="32"/>
        </w:rPr>
        <w:t xml:space="preserve">. 2559. </w:t>
      </w:r>
      <w:r w:rsidRPr="003A2ADA">
        <w:rPr>
          <w:rFonts w:asciiTheme="majorBidi" w:hAnsiTheme="majorBidi" w:cstheme="majorBidi"/>
          <w:b/>
          <w:bCs/>
          <w:sz w:val="32"/>
          <w:szCs w:val="32"/>
          <w:cs/>
        </w:rPr>
        <w:t>สถิติสาธารณสุข</w:t>
      </w:r>
      <w:r w:rsidRPr="003A2ADA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3A2ADA">
        <w:rPr>
          <w:rFonts w:asciiTheme="majorBidi" w:hAnsiTheme="majorBidi" w:cstheme="majorBidi"/>
          <w:b/>
          <w:bCs/>
          <w:sz w:val="32"/>
          <w:szCs w:val="32"/>
          <w:cs/>
        </w:rPr>
        <w:t>พ</w:t>
      </w:r>
      <w:r w:rsidRPr="003A2ADA">
        <w:rPr>
          <w:rFonts w:asciiTheme="majorBidi" w:hAnsiTheme="majorBidi" w:cstheme="majorBidi"/>
          <w:b/>
          <w:bCs/>
          <w:sz w:val="32"/>
          <w:szCs w:val="32"/>
        </w:rPr>
        <w:t>.</w:t>
      </w:r>
      <w:r w:rsidRPr="003A2ADA">
        <w:rPr>
          <w:rFonts w:asciiTheme="majorBidi" w:hAnsiTheme="majorBidi" w:cstheme="majorBidi"/>
          <w:b/>
          <w:bCs/>
          <w:sz w:val="32"/>
          <w:szCs w:val="32"/>
          <w:cs/>
        </w:rPr>
        <w:t>ศ</w:t>
      </w:r>
      <w:r w:rsidRPr="003A2ADA">
        <w:rPr>
          <w:rFonts w:asciiTheme="majorBidi" w:hAnsiTheme="majorBidi" w:cstheme="majorBidi"/>
          <w:b/>
          <w:bCs/>
          <w:sz w:val="32"/>
          <w:szCs w:val="32"/>
        </w:rPr>
        <w:t>. 2558</w:t>
      </w:r>
      <w:r w:rsidRPr="003A2ADA">
        <w:rPr>
          <w:rFonts w:asciiTheme="majorBidi" w:hAnsiTheme="majorBidi" w:cstheme="majorBidi"/>
          <w:sz w:val="32"/>
          <w:szCs w:val="32"/>
        </w:rPr>
        <w:t xml:space="preserve">. </w:t>
      </w:r>
      <w:r w:rsidRPr="003A2ADA">
        <w:rPr>
          <w:rFonts w:asciiTheme="majorBidi" w:hAnsiTheme="majorBidi" w:cstheme="majorBidi"/>
          <w:sz w:val="32"/>
          <w:szCs w:val="32"/>
          <w:cs/>
        </w:rPr>
        <w:t>นนทบุรี</w:t>
      </w:r>
      <w:r w:rsidRPr="003A2ADA">
        <w:rPr>
          <w:rFonts w:asciiTheme="majorBidi" w:hAnsiTheme="majorBidi" w:cstheme="majorBidi"/>
          <w:sz w:val="32"/>
          <w:szCs w:val="32"/>
        </w:rPr>
        <w:t xml:space="preserve">: </w:t>
      </w:r>
      <w:r w:rsidRPr="003A2ADA">
        <w:rPr>
          <w:rFonts w:asciiTheme="majorBidi" w:hAnsiTheme="majorBidi" w:cstheme="majorBidi"/>
          <w:sz w:val="32"/>
          <w:szCs w:val="32"/>
          <w:cs/>
        </w:rPr>
        <w:t>สำนักนโยบายและยุทธศาสตร์</w:t>
      </w:r>
      <w:r w:rsidRPr="003A2ADA">
        <w:rPr>
          <w:rFonts w:asciiTheme="majorBidi" w:hAnsiTheme="majorBidi" w:cstheme="majorBidi"/>
          <w:sz w:val="32"/>
          <w:szCs w:val="32"/>
        </w:rPr>
        <w:t xml:space="preserve"> </w:t>
      </w:r>
      <w:r w:rsidRPr="003A2ADA">
        <w:rPr>
          <w:rFonts w:asciiTheme="majorBidi" w:hAnsiTheme="majorBidi" w:cstheme="majorBidi"/>
          <w:sz w:val="32"/>
          <w:szCs w:val="32"/>
          <w:cs/>
        </w:rPr>
        <w:t>กระทรวงสาธารณสุข</w:t>
      </w:r>
      <w:r w:rsidRPr="003A2ADA">
        <w:rPr>
          <w:rFonts w:asciiTheme="majorBidi" w:hAnsiTheme="majorBidi" w:cstheme="majorBidi"/>
          <w:sz w:val="32"/>
          <w:szCs w:val="32"/>
        </w:rPr>
        <w:t>.</w:t>
      </w:r>
    </w:p>
    <w:p w14:paraId="4E4343C3" w14:textId="77777777" w:rsidR="00D33252" w:rsidRPr="003A2ADA" w:rsidRDefault="00D33252" w:rsidP="007A7FCA">
      <w:pPr>
        <w:pStyle w:val="ListParagraph"/>
        <w:spacing w:line="240" w:lineRule="auto"/>
        <w:jc w:val="thaiDistribute"/>
        <w:rPr>
          <w:rFonts w:asciiTheme="majorBidi" w:hAnsiTheme="majorBidi" w:cstheme="majorBidi"/>
          <w:sz w:val="16"/>
          <w:szCs w:val="16"/>
        </w:rPr>
      </w:pPr>
    </w:p>
    <w:p w14:paraId="49313CA0" w14:textId="77777777" w:rsidR="000C52AB" w:rsidRPr="003A2ADA" w:rsidRDefault="000C52AB" w:rsidP="007A7FCA">
      <w:pPr>
        <w:pStyle w:val="ListParagraph"/>
        <w:numPr>
          <w:ilvl w:val="0"/>
          <w:numId w:val="12"/>
        </w:numPr>
        <w:spacing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3A2ADA">
        <w:rPr>
          <w:rFonts w:asciiTheme="majorBidi" w:hAnsiTheme="majorBidi" w:cstheme="majorBidi"/>
          <w:sz w:val="32"/>
          <w:szCs w:val="32"/>
          <w:cs/>
        </w:rPr>
        <w:t xml:space="preserve">สมาคมสภาองค์กรโรคหืดแห่งประเทศไทย. 2562. </w:t>
      </w:r>
      <w:r w:rsidRPr="003A2ADA">
        <w:rPr>
          <w:rFonts w:asciiTheme="majorBidi" w:hAnsiTheme="majorBidi" w:cstheme="majorBidi"/>
          <w:b/>
          <w:bCs/>
          <w:sz w:val="32"/>
          <w:szCs w:val="32"/>
          <w:cs/>
        </w:rPr>
        <w:t>แนวทางการวินิจฉัยและรักษาโรคหืดในประเทศไทยสำหรับผู้ใหญ่ พ.ศ. 2562</w:t>
      </w:r>
      <w:r w:rsidRPr="003A2ADA">
        <w:rPr>
          <w:rFonts w:asciiTheme="majorBidi" w:hAnsiTheme="majorBidi" w:cstheme="majorBidi"/>
          <w:sz w:val="32"/>
          <w:szCs w:val="32"/>
          <w:cs/>
        </w:rPr>
        <w:t>. พิมพ์ครั้งที่ 1. นนทบุรี</w:t>
      </w:r>
      <w:r w:rsidRPr="003A2ADA">
        <w:rPr>
          <w:rFonts w:asciiTheme="majorBidi" w:hAnsiTheme="majorBidi" w:cstheme="majorBidi"/>
          <w:sz w:val="32"/>
          <w:szCs w:val="32"/>
        </w:rPr>
        <w:t xml:space="preserve">: </w:t>
      </w:r>
      <w:r w:rsidRPr="003A2ADA">
        <w:rPr>
          <w:rFonts w:asciiTheme="majorBidi" w:hAnsiTheme="majorBidi" w:cstheme="majorBidi"/>
          <w:sz w:val="32"/>
          <w:szCs w:val="32"/>
          <w:cs/>
        </w:rPr>
        <w:t>บียอน</w:t>
      </w:r>
      <w:proofErr w:type="spellStart"/>
      <w:r w:rsidRPr="003A2ADA">
        <w:rPr>
          <w:rFonts w:asciiTheme="majorBidi" w:hAnsiTheme="majorBidi" w:cstheme="majorBidi"/>
          <w:sz w:val="32"/>
          <w:szCs w:val="32"/>
          <w:cs/>
        </w:rPr>
        <w:t>ด์</w:t>
      </w:r>
      <w:proofErr w:type="spellEnd"/>
      <w:r w:rsidRPr="003A2ADA">
        <w:rPr>
          <w:rFonts w:asciiTheme="majorBidi" w:hAnsiTheme="majorBidi" w:cstheme="majorBidi"/>
          <w:sz w:val="32"/>
          <w:szCs w:val="32"/>
          <w:cs/>
        </w:rPr>
        <w:t xml:space="preserve"> เอ็นเทอร์ไพร</w:t>
      </w:r>
      <w:proofErr w:type="spellStart"/>
      <w:r w:rsidRPr="003A2ADA">
        <w:rPr>
          <w:rFonts w:asciiTheme="majorBidi" w:hAnsiTheme="majorBidi" w:cstheme="majorBidi"/>
          <w:sz w:val="32"/>
          <w:szCs w:val="32"/>
          <w:cs/>
        </w:rPr>
        <w:t>ซ์</w:t>
      </w:r>
      <w:proofErr w:type="spellEnd"/>
      <w:r w:rsidRPr="003A2ADA">
        <w:rPr>
          <w:rFonts w:asciiTheme="majorBidi" w:hAnsiTheme="majorBidi" w:cstheme="majorBidi"/>
          <w:sz w:val="32"/>
          <w:szCs w:val="32"/>
          <w:cs/>
        </w:rPr>
        <w:t xml:space="preserve"> จำกัด.</w:t>
      </w:r>
    </w:p>
    <w:p w14:paraId="6EF50051" w14:textId="1846652C" w:rsidR="0003147A" w:rsidRPr="003A2ADA" w:rsidRDefault="0003147A" w:rsidP="007A7FCA">
      <w:pPr>
        <w:pStyle w:val="ListParagraph"/>
        <w:spacing w:line="240" w:lineRule="auto"/>
        <w:ind w:left="927"/>
        <w:jc w:val="thaiDistribute"/>
        <w:rPr>
          <w:rFonts w:asciiTheme="majorBidi" w:hAnsiTheme="majorBidi" w:cstheme="majorBidi"/>
          <w:sz w:val="32"/>
          <w:szCs w:val="32"/>
        </w:rPr>
      </w:pPr>
    </w:p>
    <w:p w14:paraId="5555D09C" w14:textId="77777777" w:rsidR="005D03C5" w:rsidRPr="004E76CF" w:rsidRDefault="005D03C5" w:rsidP="007A7FCA">
      <w:pPr>
        <w:spacing w:line="240" w:lineRule="auto"/>
        <w:jc w:val="thaiDistribute"/>
        <w:rPr>
          <w:rFonts w:ascii="Angsana New" w:hAnsi="Angsana New" w:cs="Angsana New"/>
          <w:sz w:val="32"/>
          <w:szCs w:val="32"/>
        </w:rPr>
      </w:pPr>
    </w:p>
    <w:p w14:paraId="5830D5C0" w14:textId="7DCC6E6D" w:rsidR="005D03C5" w:rsidRDefault="005D03C5" w:rsidP="005D03C5">
      <w:pPr>
        <w:jc w:val="thaiDistribute"/>
        <w:rPr>
          <w:rFonts w:ascii="Angsana New" w:hAnsi="Angsana New" w:cs="Angsana New"/>
          <w:sz w:val="32"/>
          <w:szCs w:val="32"/>
        </w:rPr>
      </w:pPr>
    </w:p>
    <w:p w14:paraId="648501DC" w14:textId="22A0313D" w:rsidR="005D03C5" w:rsidRPr="005D03C5" w:rsidRDefault="005D03C5" w:rsidP="005D03C5">
      <w:pPr>
        <w:jc w:val="thaiDistribute"/>
        <w:rPr>
          <w:rFonts w:ascii="Angsana New" w:hAnsi="Angsana New" w:cs="Angsana New"/>
          <w:sz w:val="32"/>
          <w:szCs w:val="32"/>
        </w:rPr>
      </w:pPr>
    </w:p>
    <w:sectPr w:rsidR="005D03C5" w:rsidRPr="005D03C5">
      <w:footerReference w:type="default" r:id="rId14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2E7A5F" w14:textId="77777777" w:rsidR="00335B71" w:rsidRDefault="00335B71" w:rsidP="001B0935">
      <w:pPr>
        <w:spacing w:after="0" w:line="240" w:lineRule="auto"/>
      </w:pPr>
      <w:r>
        <w:separator/>
      </w:r>
    </w:p>
  </w:endnote>
  <w:endnote w:type="continuationSeparator" w:id="0">
    <w:p w14:paraId="55635AC3" w14:textId="77777777" w:rsidR="00335B71" w:rsidRDefault="00335B71" w:rsidP="001B0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SL-Tex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Angsana New" w:eastAsiaTheme="majorEastAsia" w:hAnsi="Angsana New" w:cs="Angsana New"/>
        <w:sz w:val="32"/>
        <w:szCs w:val="32"/>
        <w:lang w:val="th-TH"/>
      </w:rPr>
      <w:id w:val="-336083549"/>
      <w:docPartObj>
        <w:docPartGallery w:val="Page Numbers (Bottom of Page)"/>
        <w:docPartUnique/>
      </w:docPartObj>
    </w:sdtPr>
    <w:sdtEndPr>
      <w:rPr>
        <w:lang w:val="en-US"/>
      </w:rPr>
    </w:sdtEndPr>
    <w:sdtContent>
      <w:p w14:paraId="39A6367F" w14:textId="712A326B" w:rsidR="001B0935" w:rsidRPr="001B0935" w:rsidRDefault="001B0935">
        <w:pPr>
          <w:pStyle w:val="Footer"/>
          <w:jc w:val="center"/>
          <w:rPr>
            <w:rFonts w:ascii="Angsana New" w:eastAsiaTheme="majorEastAsia" w:hAnsi="Angsana New" w:cs="Angsana New"/>
            <w:sz w:val="32"/>
            <w:szCs w:val="32"/>
          </w:rPr>
        </w:pPr>
        <w:r w:rsidRPr="001B0935">
          <w:rPr>
            <w:rFonts w:ascii="Angsana New" w:eastAsiaTheme="majorEastAsia" w:hAnsi="Angsana New" w:cs="Angsana New"/>
            <w:sz w:val="32"/>
            <w:szCs w:val="32"/>
            <w:cs/>
            <w:lang w:val="th-TH"/>
          </w:rPr>
          <w:t xml:space="preserve">~ </w:t>
        </w:r>
        <w:r w:rsidRPr="001B0935">
          <w:rPr>
            <w:rFonts w:ascii="Angsana New" w:eastAsiaTheme="minorEastAsia" w:hAnsi="Angsana New" w:cs="Angsana New"/>
            <w:sz w:val="32"/>
            <w:szCs w:val="32"/>
          </w:rPr>
          <w:fldChar w:fldCharType="begin"/>
        </w:r>
        <w:r w:rsidRPr="001B0935">
          <w:rPr>
            <w:rFonts w:ascii="Angsana New" w:hAnsi="Angsana New" w:cs="Angsana New"/>
            <w:sz w:val="32"/>
            <w:szCs w:val="32"/>
          </w:rPr>
          <w:instrText>PAGE    \* MERGEFORMAT</w:instrText>
        </w:r>
        <w:r w:rsidRPr="001B0935">
          <w:rPr>
            <w:rFonts w:ascii="Angsana New" w:eastAsiaTheme="minorEastAsia" w:hAnsi="Angsana New" w:cs="Angsana New"/>
            <w:sz w:val="32"/>
            <w:szCs w:val="32"/>
          </w:rPr>
          <w:fldChar w:fldCharType="separate"/>
        </w:r>
        <w:r w:rsidR="00C1014C" w:rsidRPr="00C1014C">
          <w:rPr>
            <w:rFonts w:ascii="Angsana New" w:eastAsiaTheme="majorEastAsia" w:hAnsi="Angsana New" w:cs="Angsana New"/>
            <w:noProof/>
            <w:sz w:val="32"/>
            <w:szCs w:val="32"/>
            <w:lang w:val="th-TH"/>
          </w:rPr>
          <w:t>1</w:t>
        </w:r>
        <w:r w:rsidRPr="001B0935">
          <w:rPr>
            <w:rFonts w:ascii="Angsana New" w:eastAsiaTheme="majorEastAsia" w:hAnsi="Angsana New" w:cs="Angsana New"/>
            <w:sz w:val="32"/>
            <w:szCs w:val="32"/>
          </w:rPr>
          <w:fldChar w:fldCharType="end"/>
        </w:r>
        <w:r w:rsidRPr="001B0935">
          <w:rPr>
            <w:rFonts w:ascii="Angsana New" w:eastAsiaTheme="majorEastAsia" w:hAnsi="Angsana New" w:cs="Angsana New"/>
            <w:sz w:val="32"/>
            <w:szCs w:val="32"/>
            <w:cs/>
            <w:lang w:val="th-TH"/>
          </w:rPr>
          <w:t xml:space="preserve"> ~</w:t>
        </w:r>
      </w:p>
    </w:sdtContent>
  </w:sdt>
  <w:p w14:paraId="2FAF740F" w14:textId="77777777" w:rsidR="001B0935" w:rsidRDefault="001B09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64425E" w14:textId="77777777" w:rsidR="00335B71" w:rsidRDefault="00335B71" w:rsidP="001B0935">
      <w:pPr>
        <w:spacing w:after="0" w:line="240" w:lineRule="auto"/>
      </w:pPr>
      <w:r>
        <w:separator/>
      </w:r>
    </w:p>
  </w:footnote>
  <w:footnote w:type="continuationSeparator" w:id="0">
    <w:p w14:paraId="0C6631EA" w14:textId="77777777" w:rsidR="00335B71" w:rsidRDefault="00335B71" w:rsidP="001B09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434782"/>
    <w:multiLevelType w:val="hybridMultilevel"/>
    <w:tmpl w:val="068EB73A"/>
    <w:lvl w:ilvl="0" w:tplc="0409000F">
      <w:start w:val="1"/>
      <w:numFmt w:val="decimal"/>
      <w:lvlText w:val="%1."/>
      <w:lvlJc w:val="left"/>
      <w:pPr>
        <w:ind w:left="1211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7D435D"/>
    <w:multiLevelType w:val="hybridMultilevel"/>
    <w:tmpl w:val="1C1CD4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8735A8"/>
    <w:multiLevelType w:val="hybridMultilevel"/>
    <w:tmpl w:val="5D18D61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D453C2"/>
    <w:multiLevelType w:val="hybridMultilevel"/>
    <w:tmpl w:val="11320E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D0739D"/>
    <w:multiLevelType w:val="hybridMultilevel"/>
    <w:tmpl w:val="FB06BB92"/>
    <w:lvl w:ilvl="0" w:tplc="4816F8AA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7854D5F"/>
    <w:multiLevelType w:val="hybridMultilevel"/>
    <w:tmpl w:val="DDF237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936A7C"/>
    <w:multiLevelType w:val="hybridMultilevel"/>
    <w:tmpl w:val="D5CA51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3B271A"/>
    <w:multiLevelType w:val="hybridMultilevel"/>
    <w:tmpl w:val="AC2A478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D0E38F8"/>
    <w:multiLevelType w:val="hybridMultilevel"/>
    <w:tmpl w:val="949E1B86"/>
    <w:lvl w:ilvl="0" w:tplc="DF2AE5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E245E16"/>
    <w:multiLevelType w:val="hybridMultilevel"/>
    <w:tmpl w:val="FB06BB92"/>
    <w:lvl w:ilvl="0" w:tplc="4816F8AA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666F7BE5"/>
    <w:multiLevelType w:val="hybridMultilevel"/>
    <w:tmpl w:val="C0224F6C"/>
    <w:lvl w:ilvl="0" w:tplc="DF2AE5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C41D47"/>
    <w:multiLevelType w:val="hybridMultilevel"/>
    <w:tmpl w:val="C91CBA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0E21F5"/>
    <w:multiLevelType w:val="hybridMultilevel"/>
    <w:tmpl w:val="903CDE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1"/>
  </w:num>
  <w:num w:numId="5">
    <w:abstractNumId w:val="11"/>
  </w:num>
  <w:num w:numId="6">
    <w:abstractNumId w:val="7"/>
  </w:num>
  <w:num w:numId="7">
    <w:abstractNumId w:val="0"/>
  </w:num>
  <w:num w:numId="8">
    <w:abstractNumId w:val="3"/>
  </w:num>
  <w:num w:numId="9">
    <w:abstractNumId w:val="10"/>
  </w:num>
  <w:num w:numId="10">
    <w:abstractNumId w:val="5"/>
  </w:num>
  <w:num w:numId="11">
    <w:abstractNumId w:val="12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F87"/>
    <w:rsid w:val="0000233D"/>
    <w:rsid w:val="0003147A"/>
    <w:rsid w:val="0004717B"/>
    <w:rsid w:val="00055BE8"/>
    <w:rsid w:val="000B7793"/>
    <w:rsid w:val="000C4BC9"/>
    <w:rsid w:val="000C52AB"/>
    <w:rsid w:val="000D3ACC"/>
    <w:rsid w:val="0011746C"/>
    <w:rsid w:val="0012122B"/>
    <w:rsid w:val="00171CFE"/>
    <w:rsid w:val="00177FCA"/>
    <w:rsid w:val="001A2593"/>
    <w:rsid w:val="001B0935"/>
    <w:rsid w:val="001C5FE6"/>
    <w:rsid w:val="00204704"/>
    <w:rsid w:val="00216470"/>
    <w:rsid w:val="00262234"/>
    <w:rsid w:val="00266E42"/>
    <w:rsid w:val="002A3B59"/>
    <w:rsid w:val="00304BFE"/>
    <w:rsid w:val="00313FAF"/>
    <w:rsid w:val="00327710"/>
    <w:rsid w:val="00332E01"/>
    <w:rsid w:val="00335B71"/>
    <w:rsid w:val="00356E6C"/>
    <w:rsid w:val="00385D8C"/>
    <w:rsid w:val="003A2ADA"/>
    <w:rsid w:val="003B3661"/>
    <w:rsid w:val="003B3C8E"/>
    <w:rsid w:val="003F20B3"/>
    <w:rsid w:val="003F5DFE"/>
    <w:rsid w:val="00401CF8"/>
    <w:rsid w:val="004541E5"/>
    <w:rsid w:val="0045718B"/>
    <w:rsid w:val="0046657B"/>
    <w:rsid w:val="004804DA"/>
    <w:rsid w:val="004C368F"/>
    <w:rsid w:val="004D1A4C"/>
    <w:rsid w:val="004E76CF"/>
    <w:rsid w:val="0050060B"/>
    <w:rsid w:val="00502148"/>
    <w:rsid w:val="00561A08"/>
    <w:rsid w:val="00565A69"/>
    <w:rsid w:val="00581EF1"/>
    <w:rsid w:val="005830D2"/>
    <w:rsid w:val="00595736"/>
    <w:rsid w:val="005A3199"/>
    <w:rsid w:val="005D03C5"/>
    <w:rsid w:val="005F48DA"/>
    <w:rsid w:val="00602906"/>
    <w:rsid w:val="0060752D"/>
    <w:rsid w:val="006563F7"/>
    <w:rsid w:val="00657A7D"/>
    <w:rsid w:val="00671C3D"/>
    <w:rsid w:val="006734CA"/>
    <w:rsid w:val="00675EC9"/>
    <w:rsid w:val="006A6F87"/>
    <w:rsid w:val="006E1403"/>
    <w:rsid w:val="007012EC"/>
    <w:rsid w:val="00705668"/>
    <w:rsid w:val="00717E0A"/>
    <w:rsid w:val="00723CA4"/>
    <w:rsid w:val="0074679C"/>
    <w:rsid w:val="00766CE2"/>
    <w:rsid w:val="007A148B"/>
    <w:rsid w:val="007A1AA0"/>
    <w:rsid w:val="007A79AB"/>
    <w:rsid w:val="007A7FCA"/>
    <w:rsid w:val="007B66E9"/>
    <w:rsid w:val="007B7CCE"/>
    <w:rsid w:val="007D6A8F"/>
    <w:rsid w:val="00860DFE"/>
    <w:rsid w:val="008624B0"/>
    <w:rsid w:val="00865513"/>
    <w:rsid w:val="00893C9F"/>
    <w:rsid w:val="008C793D"/>
    <w:rsid w:val="008C7F7A"/>
    <w:rsid w:val="009076BF"/>
    <w:rsid w:val="0091675A"/>
    <w:rsid w:val="0095633C"/>
    <w:rsid w:val="009900EA"/>
    <w:rsid w:val="00992155"/>
    <w:rsid w:val="00997EA5"/>
    <w:rsid w:val="009C7576"/>
    <w:rsid w:val="009C7957"/>
    <w:rsid w:val="009D3E4B"/>
    <w:rsid w:val="009F7036"/>
    <w:rsid w:val="00A01267"/>
    <w:rsid w:val="00A179AE"/>
    <w:rsid w:val="00A50B58"/>
    <w:rsid w:val="00A54CA8"/>
    <w:rsid w:val="00A85348"/>
    <w:rsid w:val="00A85CF4"/>
    <w:rsid w:val="00AB1027"/>
    <w:rsid w:val="00B24293"/>
    <w:rsid w:val="00B55A21"/>
    <w:rsid w:val="00BE7FFD"/>
    <w:rsid w:val="00C1014C"/>
    <w:rsid w:val="00C36309"/>
    <w:rsid w:val="00C471D2"/>
    <w:rsid w:val="00CA3B8C"/>
    <w:rsid w:val="00CA5B6B"/>
    <w:rsid w:val="00CE08C2"/>
    <w:rsid w:val="00CE44FC"/>
    <w:rsid w:val="00D13C51"/>
    <w:rsid w:val="00D33252"/>
    <w:rsid w:val="00D34487"/>
    <w:rsid w:val="00D35666"/>
    <w:rsid w:val="00D435E4"/>
    <w:rsid w:val="00D67BDF"/>
    <w:rsid w:val="00DB7697"/>
    <w:rsid w:val="00DC02C9"/>
    <w:rsid w:val="00DD5D21"/>
    <w:rsid w:val="00DD6318"/>
    <w:rsid w:val="00E03DF1"/>
    <w:rsid w:val="00E26546"/>
    <w:rsid w:val="00E3230C"/>
    <w:rsid w:val="00E45C6A"/>
    <w:rsid w:val="00E67AFD"/>
    <w:rsid w:val="00EA7077"/>
    <w:rsid w:val="00ED3396"/>
    <w:rsid w:val="00F06595"/>
    <w:rsid w:val="00F83C27"/>
    <w:rsid w:val="00F85B0B"/>
    <w:rsid w:val="00F86832"/>
    <w:rsid w:val="00FA7594"/>
    <w:rsid w:val="00FB03C6"/>
    <w:rsid w:val="00FB3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BCD927"/>
  <w15:docId w15:val="{A54ED9B8-0530-4848-8DF6-1D5AE6D57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54CA8"/>
    <w:pPr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A54CA8"/>
    <w:rPr>
      <w:rFonts w:ascii="AngsanaUPC" w:eastAsia="Cordia New" w:hAnsi="AngsanaUPC" w:cs="AngsanaUPC"/>
      <w:sz w:val="32"/>
      <w:szCs w:val="32"/>
    </w:rPr>
  </w:style>
  <w:style w:type="paragraph" w:customStyle="1" w:styleId="Default">
    <w:name w:val="Default"/>
    <w:rsid w:val="0000233D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91675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0752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52D"/>
    <w:rPr>
      <w:rFonts w:ascii="Tahoma" w:hAnsi="Tahoma" w:cs="Angsana New"/>
      <w:sz w:val="16"/>
      <w:szCs w:val="20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B03C6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B03C6"/>
  </w:style>
  <w:style w:type="paragraph" w:styleId="Header">
    <w:name w:val="header"/>
    <w:basedOn w:val="Normal"/>
    <w:link w:val="HeaderChar"/>
    <w:uiPriority w:val="99"/>
    <w:unhideWhenUsed/>
    <w:rsid w:val="001B09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935"/>
  </w:style>
  <w:style w:type="paragraph" w:styleId="Footer">
    <w:name w:val="footer"/>
    <w:basedOn w:val="Normal"/>
    <w:link w:val="FooterChar"/>
    <w:uiPriority w:val="99"/>
    <w:unhideWhenUsed/>
    <w:rsid w:val="001B09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935"/>
  </w:style>
  <w:style w:type="character" w:styleId="Hyperlink">
    <w:name w:val="Hyperlink"/>
    <w:basedOn w:val="DefaultParagraphFont"/>
    <w:uiPriority w:val="99"/>
    <w:unhideWhenUsed/>
    <w:rsid w:val="000C52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www.ginasthma.org/guidelines-gina-report-global-strategyfor-asthma.html.%20Accessed%20August%20201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1989</Words>
  <Characters>11338</Characters>
  <Application>Microsoft Office Word</Application>
  <DocSecurity>0</DocSecurity>
  <Lines>94</Lines>
  <Paragraphs>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chutima yimon</dc:creator>
  <cp:keywords/>
  <dc:description/>
  <cp:lastModifiedBy>User</cp:lastModifiedBy>
  <cp:revision>2</cp:revision>
  <cp:lastPrinted>2020-05-07T11:10:00Z</cp:lastPrinted>
  <dcterms:created xsi:type="dcterms:W3CDTF">2021-01-08T02:48:00Z</dcterms:created>
  <dcterms:modified xsi:type="dcterms:W3CDTF">2021-01-08T02:48:00Z</dcterms:modified>
</cp:coreProperties>
</file>